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1D62" w14:textId="1D8DD25C" w:rsidR="00FC1125" w:rsidRPr="002803D2" w:rsidRDefault="00CC38DF" w:rsidP="00FC1125">
      <w:pPr>
        <w:rPr>
          <w:b/>
          <w:bCs/>
          <w:u w:val="single"/>
        </w:rPr>
      </w:pPr>
      <w:bookmarkStart w:id="0" w:name="_GoBack"/>
      <w:bookmarkEnd w:id="0"/>
      <w:r w:rsidRPr="00CC38DF">
        <w:rPr>
          <w:b/>
          <w:bCs/>
          <w:u w:val="single"/>
        </w:rPr>
        <w:t>Approach to Voting</w:t>
      </w:r>
      <w:r w:rsidR="00BB7262">
        <w:rPr>
          <w:b/>
          <w:bCs/>
          <w:u w:val="single"/>
        </w:rPr>
        <w:t xml:space="preserve"> on Recommendations</w:t>
      </w:r>
      <w:r w:rsidR="00011963">
        <w:rPr>
          <w:b/>
          <w:bCs/>
          <w:u w:val="single"/>
        </w:rPr>
        <w:t xml:space="preserve"> </w:t>
      </w:r>
      <w:r w:rsidR="002803D2">
        <w:rPr>
          <w:b/>
          <w:bCs/>
          <w:u w:val="single"/>
        </w:rPr>
        <w:t>-</w:t>
      </w:r>
      <w:r w:rsidR="00011963" w:rsidRPr="00953D46">
        <w:rPr>
          <w:b/>
          <w:bCs/>
          <w:u w:val="single"/>
        </w:rPr>
        <w:t xml:space="preserve">To </w:t>
      </w:r>
      <w:r w:rsidR="00FC1125" w:rsidRPr="00953D46">
        <w:rPr>
          <w:b/>
          <w:bCs/>
          <w:u w:val="single"/>
        </w:rPr>
        <w:t>Provide Agreed Upon Recommendations by COB, January 15, 2016</w:t>
      </w:r>
    </w:p>
    <w:p w14:paraId="77D22847" w14:textId="77777777" w:rsidR="00FC1125" w:rsidRDefault="00FC1125" w:rsidP="00CC38DF">
      <w:pPr>
        <w:rPr>
          <w:b/>
          <w:bCs/>
          <w:u w:val="single"/>
        </w:rPr>
      </w:pPr>
    </w:p>
    <w:p w14:paraId="03EC5C52" w14:textId="77777777" w:rsidR="00BB7262" w:rsidRPr="00CC38DF" w:rsidRDefault="00BB7262" w:rsidP="00CC38DF"/>
    <w:p w14:paraId="46A03DCF" w14:textId="77777777" w:rsidR="00CC38DF" w:rsidRPr="00CC38DF" w:rsidRDefault="00CC38DF" w:rsidP="00CC38DF">
      <w:r w:rsidRPr="00CC38DF">
        <w:rPr>
          <w:b/>
          <w:bCs/>
          <w:i/>
          <w:iCs/>
        </w:rPr>
        <w:t>Step 1: Workgroup(s) Respond to Survey Regarding the Package of Recommendations</w:t>
      </w:r>
    </w:p>
    <w:p w14:paraId="0C701647" w14:textId="12023F9D" w:rsidR="00CC38DF" w:rsidRPr="00CC38DF" w:rsidRDefault="002803D2" w:rsidP="00CC38DF">
      <w:r>
        <w:t>Utilizing a survey format</w:t>
      </w:r>
      <w:r w:rsidR="00383D6C">
        <w:t xml:space="preserve">, </w:t>
      </w:r>
      <w:r w:rsidR="003651BE">
        <w:t>each</w:t>
      </w:r>
      <w:r w:rsidR="00CC38DF" w:rsidRPr="00CC38DF">
        <w:t xml:space="preserve"> workgroup </w:t>
      </w:r>
      <w:r>
        <w:t xml:space="preserve">member will rate their workgroup’s </w:t>
      </w:r>
      <w:r w:rsidR="00CC38DF" w:rsidRPr="00CC38DF">
        <w:t xml:space="preserve">preliminary recommendations under consideration. Workgroup members </w:t>
      </w:r>
      <w:r>
        <w:t>will</w:t>
      </w:r>
      <w:r w:rsidRPr="00CC38DF">
        <w:t xml:space="preserve"> </w:t>
      </w:r>
      <w:r w:rsidR="00CC38DF" w:rsidRPr="00CC38DF">
        <w:t xml:space="preserve">respond using a Likert scale. </w:t>
      </w:r>
      <w:r w:rsidR="00CC38DF">
        <w:t>For each recommendation, r</w:t>
      </w:r>
      <w:r w:rsidR="00CC38DF" w:rsidRPr="00CC38DF">
        <w:t xml:space="preserve">esponses </w:t>
      </w:r>
      <w:r>
        <w:t>will</w:t>
      </w:r>
      <w:r w:rsidRPr="00CC38DF">
        <w:t xml:space="preserve"> </w:t>
      </w:r>
      <w:r w:rsidR="00CC38DF" w:rsidRPr="00CC38DF">
        <w:t>be scored as follows:</w:t>
      </w:r>
    </w:p>
    <w:p w14:paraId="431360BC" w14:textId="2D75E619" w:rsidR="00CC38DF" w:rsidRPr="00CC38DF" w:rsidRDefault="00CC38DF" w:rsidP="00660F7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C38DF">
        <w:t>“Strongly agree” 3 points</w:t>
      </w:r>
    </w:p>
    <w:p w14:paraId="5972D5F3" w14:textId="1F0908C4" w:rsidR="00CC38DF" w:rsidRPr="00CC38DF" w:rsidRDefault="00CC38DF" w:rsidP="00660F7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C38DF">
        <w:t>“Agree” 2 points</w:t>
      </w:r>
    </w:p>
    <w:p w14:paraId="51F98D74" w14:textId="77777777" w:rsidR="009E243A" w:rsidRDefault="00CC38DF" w:rsidP="00660F7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C38DF">
        <w:t>“Disagree” 1 point</w:t>
      </w:r>
    </w:p>
    <w:p w14:paraId="07F15D2D" w14:textId="349C1D6A" w:rsidR="00FC1125" w:rsidRDefault="00CC38DF" w:rsidP="00FC1125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CC38DF">
        <w:t>“Strongly disagree” 0 points</w:t>
      </w:r>
    </w:p>
    <w:p w14:paraId="67E48E91" w14:textId="23ADAD77" w:rsidR="00CC38DF" w:rsidRPr="00CC38DF" w:rsidRDefault="00CC38DF" w:rsidP="00CC38DF">
      <w:r w:rsidRPr="00CC38DF">
        <w:t xml:space="preserve">Any recommendation garnering at least </w:t>
      </w:r>
      <w:r w:rsidRPr="00CC38DF">
        <w:rPr>
          <w:b/>
          <w:bCs/>
        </w:rPr>
        <w:t>51%</w:t>
      </w:r>
      <w:r w:rsidRPr="00CC38DF">
        <w:t xml:space="preserve"> of the maximum possible points</w:t>
      </w:r>
      <w:r w:rsidR="007126E4">
        <w:t xml:space="preserve"> (based on the number of members participating in the survey)</w:t>
      </w:r>
      <w:r w:rsidR="002803D2">
        <w:t xml:space="preserve"> will</w:t>
      </w:r>
      <w:r w:rsidR="002803D2" w:rsidRPr="00CC38DF">
        <w:t xml:space="preserve"> </w:t>
      </w:r>
      <w:r w:rsidRPr="00CC38DF">
        <w:t xml:space="preserve">be included in the package of recommendations from the </w:t>
      </w:r>
      <w:r w:rsidR="002803D2">
        <w:t>workgroup</w:t>
      </w:r>
      <w:r w:rsidRPr="00CC38DF">
        <w:t xml:space="preserve">. </w:t>
      </w:r>
    </w:p>
    <w:p w14:paraId="463E439E" w14:textId="77777777" w:rsidR="00985E0A" w:rsidRDefault="00985E0A" w:rsidP="00CC38DF"/>
    <w:p w14:paraId="5DB4D04D" w14:textId="1F113784" w:rsidR="00CC38DF" w:rsidRPr="00CC38DF" w:rsidRDefault="00CC38DF" w:rsidP="00CC38DF">
      <w:r w:rsidRPr="00CC38DF">
        <w:t>Examples</w:t>
      </w:r>
      <w:r w:rsidR="007126E4">
        <w:t xml:space="preserve"> (if all workgroup members participate in the survey)</w:t>
      </w:r>
      <w:r w:rsidR="002803D2">
        <w:t>:</w:t>
      </w:r>
    </w:p>
    <w:p w14:paraId="7CA7F3E2" w14:textId="577C08ED" w:rsidR="00985E0A" w:rsidRDefault="00CC38DF" w:rsidP="00660F7B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CC38DF">
        <w:t xml:space="preserve">In the Seamless </w:t>
      </w:r>
      <w:r w:rsidR="005071A0">
        <w:t>workgroup</w:t>
      </w:r>
      <w:r w:rsidRPr="00CC38DF">
        <w:t>, this w</w:t>
      </w:r>
      <w:r w:rsidR="005071A0">
        <w:t>ill</w:t>
      </w:r>
      <w:r w:rsidRPr="00CC38DF">
        <w:t xml:space="preserve"> require 17 points to be included in the package (assuming all 11 Workgroup members participate). If 6 Workgroup members strongly agree with or 9 members agree with a recommendation, it w</w:t>
      </w:r>
      <w:r w:rsidR="005071A0">
        <w:t>ill</w:t>
      </w:r>
      <w:r w:rsidRPr="00CC38DF">
        <w:t xml:space="preserve"> be included in the package.</w:t>
      </w:r>
      <w:r w:rsidR="00985E0A">
        <w:t xml:space="preserve"> </w:t>
      </w:r>
      <w:r w:rsidRPr="00CC38DF">
        <w:t>Additionally, if 4 people strongly agree and 5 people disagree (but do not strongly disagree) with a recommendation, it w</w:t>
      </w:r>
      <w:r w:rsidR="005071A0">
        <w:t>ill</w:t>
      </w:r>
      <w:r w:rsidRPr="00CC38DF">
        <w:t xml:space="preserve"> be included in the package</w:t>
      </w:r>
      <w:r w:rsidR="005071A0">
        <w:t>.</w:t>
      </w:r>
    </w:p>
    <w:p w14:paraId="33AEAEBD" w14:textId="674A7249" w:rsidR="00985E0A" w:rsidRPr="00CC38DF" w:rsidRDefault="00CC38DF" w:rsidP="00660F7B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CC38DF">
        <w:t xml:space="preserve">In the Barriers </w:t>
      </w:r>
      <w:r w:rsidR="005071A0">
        <w:t>workgroup</w:t>
      </w:r>
      <w:r w:rsidRPr="00CC38DF">
        <w:t>, a recommendation w</w:t>
      </w:r>
      <w:r w:rsidR="005071A0">
        <w:t>ill</w:t>
      </w:r>
      <w:r w:rsidRPr="00CC38DF">
        <w:t xml:space="preserve"> need to receive 13 points.</w:t>
      </w:r>
    </w:p>
    <w:p w14:paraId="6EF7FFAC" w14:textId="1904F756" w:rsidR="007A7B91" w:rsidRDefault="00CC38DF" w:rsidP="00660F7B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CC38DF">
        <w:t xml:space="preserve">In the Health Care Delivery Design &amp; Sustainability </w:t>
      </w:r>
      <w:r w:rsidR="00F835B3">
        <w:t>workg</w:t>
      </w:r>
      <w:r w:rsidR="005071A0">
        <w:t>r</w:t>
      </w:r>
      <w:r w:rsidR="00F835B3">
        <w:t>o</w:t>
      </w:r>
      <w:r w:rsidR="005071A0">
        <w:t>up</w:t>
      </w:r>
      <w:r w:rsidRPr="00CC38DF">
        <w:t>, a recommendation w</w:t>
      </w:r>
      <w:r w:rsidR="005071A0">
        <w:t>ill</w:t>
      </w:r>
      <w:r w:rsidRPr="00CC38DF">
        <w:t xml:space="preserve"> need to receive 13 points to be included in the package.</w:t>
      </w:r>
    </w:p>
    <w:p w14:paraId="10272010" w14:textId="6E91668C" w:rsidR="00CC38DF" w:rsidRDefault="00CC38DF" w:rsidP="00CC38DF">
      <w:r w:rsidRPr="00CC38DF">
        <w:t>Under this approach, a proposal that a small fraction of the group feels strongly about but the majority only disagrees with</w:t>
      </w:r>
      <w:r w:rsidR="00187871">
        <w:t>,</w:t>
      </w:r>
      <w:r w:rsidRPr="00CC38DF">
        <w:t xml:space="preserve"> could make it into the final recommendations forwarded to the Task Force. While more complicated than a simple “agree/disagree” vote, this approach allow</w:t>
      </w:r>
      <w:r w:rsidR="005071A0">
        <w:t>s</w:t>
      </w:r>
      <w:r w:rsidRPr="00CC38DF">
        <w:t xml:space="preserve"> the Workgroup to take into account the strength of people’s preferences.</w:t>
      </w:r>
    </w:p>
    <w:p w14:paraId="4805C487" w14:textId="77777777" w:rsidR="00CC38DF" w:rsidRDefault="00CC38DF" w:rsidP="00CC38DF"/>
    <w:p w14:paraId="20514A28" w14:textId="5AE61652" w:rsidR="00CC38DF" w:rsidRPr="00CC38DF" w:rsidRDefault="00CC38DF" w:rsidP="00CC38DF">
      <w:r>
        <w:t xml:space="preserve">This approach should also eliminate any items </w:t>
      </w:r>
      <w:r w:rsidR="00985E0A">
        <w:t xml:space="preserve">that lack support </w:t>
      </w:r>
      <w:r>
        <w:t>and strengthen the likelihood that workgroup members will support the majority of recommendations in step</w:t>
      </w:r>
      <w:r w:rsidR="00CC62C5">
        <w:t>s</w:t>
      </w:r>
      <w:r>
        <w:t xml:space="preserve"> 3 </w:t>
      </w:r>
      <w:r w:rsidR="00C239BB">
        <w:t>and 4</w:t>
      </w:r>
      <w:r>
        <w:t>.</w:t>
      </w:r>
    </w:p>
    <w:p w14:paraId="6996B593" w14:textId="77777777" w:rsidR="00CC38DF" w:rsidRDefault="00CC38DF" w:rsidP="00CC38DF"/>
    <w:p w14:paraId="735B6B72" w14:textId="77777777" w:rsidR="009E491D" w:rsidRDefault="009E491D" w:rsidP="009E491D">
      <w:r>
        <w:t>Responses to the survey will be publically available and provided to the full task force.</w:t>
      </w:r>
    </w:p>
    <w:p w14:paraId="165C70AD" w14:textId="77777777" w:rsidR="009E491D" w:rsidRPr="00CC38DF" w:rsidRDefault="009E491D" w:rsidP="00CC38DF"/>
    <w:p w14:paraId="3488D7A4" w14:textId="4D1E5262" w:rsidR="00CC38DF" w:rsidRPr="00CC38DF" w:rsidRDefault="00BB7262" w:rsidP="00CC38DF">
      <w:r>
        <w:rPr>
          <w:b/>
          <w:bCs/>
          <w:i/>
          <w:iCs/>
        </w:rPr>
        <w:t xml:space="preserve">Step 2: Manatt </w:t>
      </w:r>
      <w:r w:rsidR="00CC38DF" w:rsidRPr="00CC38DF">
        <w:rPr>
          <w:b/>
          <w:bCs/>
          <w:i/>
          <w:iCs/>
        </w:rPr>
        <w:t>Drafts Package Summaries</w:t>
      </w:r>
      <w:r>
        <w:rPr>
          <w:b/>
          <w:bCs/>
          <w:i/>
          <w:iCs/>
        </w:rPr>
        <w:t xml:space="preserve"> with Input from Workgroup Leads</w:t>
      </w:r>
    </w:p>
    <w:p w14:paraId="00C588F2" w14:textId="478A2E27" w:rsidR="00CC38DF" w:rsidRPr="00CC38DF" w:rsidRDefault="00CC38DF" w:rsidP="00CC38DF">
      <w:r w:rsidRPr="00CC38DF">
        <w:t xml:space="preserve">The Manatt team </w:t>
      </w:r>
      <w:r w:rsidR="005071A0">
        <w:t>will</w:t>
      </w:r>
      <w:r w:rsidRPr="00CC38DF">
        <w:t xml:space="preserve"> summarize each Workgroup(s) package of recommendations, </w:t>
      </w:r>
      <w:r w:rsidR="0003757A">
        <w:t xml:space="preserve">providing opportunity for review and comment by Workgroup leads, </w:t>
      </w:r>
      <w:r w:rsidRPr="00CC38DF">
        <w:t xml:space="preserve">noting the most salient pros and cons and identifying where there was disagreement among the Workgroup members. The goal </w:t>
      </w:r>
      <w:r w:rsidR="005071A0">
        <w:t>will</w:t>
      </w:r>
      <w:r w:rsidR="005071A0" w:rsidRPr="00CC38DF">
        <w:t xml:space="preserve"> </w:t>
      </w:r>
      <w:r w:rsidRPr="00CC38DF">
        <w:t xml:space="preserve">be that the considerations and caveats </w:t>
      </w:r>
      <w:r w:rsidR="00CC62C5">
        <w:t>will</w:t>
      </w:r>
      <w:r w:rsidR="00CC62C5" w:rsidRPr="00CC38DF">
        <w:t xml:space="preserve"> </w:t>
      </w:r>
      <w:r w:rsidRPr="00CC38DF">
        <w:t>make some who are on the fence feel more comfortable with what is being forwarded to the Task Force.</w:t>
      </w:r>
    </w:p>
    <w:p w14:paraId="352361A3" w14:textId="77777777" w:rsidR="00CC38DF" w:rsidRPr="00CC38DF" w:rsidRDefault="00CC38DF" w:rsidP="00CC38DF">
      <w:r w:rsidRPr="00CC38DF">
        <w:t> </w:t>
      </w:r>
    </w:p>
    <w:p w14:paraId="29658D20" w14:textId="45D21F03" w:rsidR="00CC38DF" w:rsidRPr="00CC38DF" w:rsidRDefault="00CC38DF" w:rsidP="00CC38DF">
      <w:r w:rsidRPr="00CC38DF">
        <w:rPr>
          <w:b/>
          <w:bCs/>
          <w:i/>
          <w:iCs/>
        </w:rPr>
        <w:lastRenderedPageBreak/>
        <w:t xml:space="preserve">Step 3: Workgroup(s) </w:t>
      </w:r>
      <w:r w:rsidR="005071A0">
        <w:rPr>
          <w:b/>
          <w:bCs/>
          <w:i/>
          <w:iCs/>
        </w:rPr>
        <w:t>Review, Discuss</w:t>
      </w:r>
      <w:r w:rsidR="00BB7262">
        <w:rPr>
          <w:b/>
          <w:bCs/>
          <w:i/>
          <w:iCs/>
        </w:rPr>
        <w:t xml:space="preserve">, </w:t>
      </w:r>
      <w:r w:rsidRPr="00CC38DF">
        <w:rPr>
          <w:b/>
          <w:bCs/>
          <w:i/>
          <w:iCs/>
        </w:rPr>
        <w:t>Vote Up or Down</w:t>
      </w:r>
      <w:r w:rsidR="00383D6C">
        <w:rPr>
          <w:b/>
          <w:bCs/>
          <w:i/>
          <w:iCs/>
        </w:rPr>
        <w:t xml:space="preserve">, </w:t>
      </w:r>
      <w:r w:rsidR="005071A0">
        <w:rPr>
          <w:b/>
          <w:bCs/>
          <w:i/>
          <w:iCs/>
        </w:rPr>
        <w:t>and Amend</w:t>
      </w:r>
      <w:r w:rsidRPr="00CC38DF">
        <w:rPr>
          <w:b/>
          <w:bCs/>
          <w:i/>
          <w:iCs/>
        </w:rPr>
        <w:t xml:space="preserve"> their Packages</w:t>
      </w:r>
    </w:p>
    <w:p w14:paraId="6DE73F8F" w14:textId="4547EED7" w:rsidR="00FE7E87" w:rsidRDefault="005071A0" w:rsidP="00CC38DF">
      <w:r>
        <w:t>In early January,</w:t>
      </w:r>
      <w:r w:rsidR="00CC38DF" w:rsidRPr="00CC38DF">
        <w:t xml:space="preserve"> the Workgroups </w:t>
      </w:r>
      <w:r>
        <w:t xml:space="preserve">will review, discuss, and </w:t>
      </w:r>
      <w:r w:rsidR="00CC38DF" w:rsidRPr="00CC38DF">
        <w:t xml:space="preserve">vote on their package of recommendations. It </w:t>
      </w:r>
      <w:r w:rsidRPr="00CC38DF">
        <w:t>w</w:t>
      </w:r>
      <w:r>
        <w:t>ill</w:t>
      </w:r>
      <w:r w:rsidRPr="00CC38DF">
        <w:t xml:space="preserve"> </w:t>
      </w:r>
      <w:r w:rsidR="00CC38DF" w:rsidRPr="00CC38DF">
        <w:t xml:space="preserve">take </w:t>
      </w:r>
      <w:r w:rsidR="00A8549A">
        <w:t xml:space="preserve">a </w:t>
      </w:r>
      <w:r w:rsidR="004D2817">
        <w:t xml:space="preserve">simple </w:t>
      </w:r>
      <w:r w:rsidR="00A8549A">
        <w:t xml:space="preserve">majority </w:t>
      </w:r>
      <w:r w:rsidR="004D2817">
        <w:t>(51%</w:t>
      </w:r>
      <w:r>
        <w:t xml:space="preserve">) </w:t>
      </w:r>
      <w:r w:rsidR="00CC38DF" w:rsidRPr="00CC38DF">
        <w:t xml:space="preserve">of </w:t>
      </w:r>
      <w:r>
        <w:t xml:space="preserve">the voting </w:t>
      </w:r>
      <w:r w:rsidR="00CC38DF" w:rsidRPr="00CC38DF">
        <w:t>Workgroup members</w:t>
      </w:r>
      <w:r w:rsidR="00963489">
        <w:t>,</w:t>
      </w:r>
      <w:r w:rsidR="00CC38DF" w:rsidRPr="00CC38DF">
        <w:t xml:space="preserve"> or better</w:t>
      </w:r>
      <w:r w:rsidR="00963489">
        <w:t>,</w:t>
      </w:r>
      <w:r w:rsidR="00CC38DF" w:rsidRPr="00CC38DF">
        <w:t xml:space="preserve"> to approve the package of recommendations to forward to the Task Force for their consideration. Workgroup members </w:t>
      </w:r>
      <w:r>
        <w:t>will</w:t>
      </w:r>
      <w:r w:rsidRPr="00CC38DF">
        <w:t xml:space="preserve"> </w:t>
      </w:r>
      <w:r w:rsidR="00CC38DF" w:rsidRPr="00CC38DF">
        <w:t xml:space="preserve">be asked to consider the package of recommendations </w:t>
      </w:r>
      <w:r w:rsidR="0003757A">
        <w:t>i</w:t>
      </w:r>
      <w:r w:rsidR="00A8549A">
        <w:t xml:space="preserve">n </w:t>
      </w:r>
      <w:r w:rsidR="00CC38DF" w:rsidRPr="00CC38DF">
        <w:t>its entirety and vote to approve if they agree with most (but not necessarily all) of the recommendations</w:t>
      </w:r>
      <w:r w:rsidR="00A8549A">
        <w:t xml:space="preserve">. </w:t>
      </w:r>
    </w:p>
    <w:p w14:paraId="1735BFEA" w14:textId="77777777" w:rsidR="00FE7E87" w:rsidRDefault="00FE7E87" w:rsidP="00CC38DF"/>
    <w:p w14:paraId="367ADAC9" w14:textId="3D040390" w:rsidR="00F138AA" w:rsidRDefault="004D2817" w:rsidP="00CC38DF">
      <w:r>
        <w:t xml:space="preserve">If the simple </w:t>
      </w:r>
      <w:r w:rsidR="00963489">
        <w:t>majority vote is not passed, m</w:t>
      </w:r>
      <w:r w:rsidR="00A8549A">
        <w:t xml:space="preserve">embers </w:t>
      </w:r>
      <w:r w:rsidR="00963489">
        <w:t>will</w:t>
      </w:r>
      <w:r w:rsidR="00A8549A">
        <w:t xml:space="preserve"> have the opportunity to offer amendments to build consensus</w:t>
      </w:r>
      <w:r w:rsidR="00FE7E87">
        <w:t xml:space="preserve"> and common ground around the package. However, for the package to be amended, </w:t>
      </w:r>
      <w:r w:rsidR="004033D7">
        <w:t xml:space="preserve">a supermajority </w:t>
      </w:r>
      <w:r w:rsidR="00963489">
        <w:t>(</w:t>
      </w:r>
      <w:r w:rsidR="00E37D3D">
        <w:t>3/5</w:t>
      </w:r>
      <w:r w:rsidR="00963489">
        <w:t>)</w:t>
      </w:r>
      <w:r w:rsidR="00660F7B">
        <w:t xml:space="preserve"> of the voting members </w:t>
      </w:r>
      <w:r w:rsidR="00963489">
        <w:t xml:space="preserve">will </w:t>
      </w:r>
      <w:r w:rsidR="00FE7E87">
        <w:t>need to</w:t>
      </w:r>
      <w:r w:rsidR="00660F7B">
        <w:t xml:space="preserve"> vote in favor of the amendment. </w:t>
      </w:r>
      <w:r w:rsidR="00963489">
        <w:t xml:space="preserve">During the amendment process, workgroup leads will set a pre-determined timeframe and facilitate the discussion. </w:t>
      </w:r>
      <w:r w:rsidR="00660F7B">
        <w:t xml:space="preserve">Staff will keep time during this part of the process. </w:t>
      </w:r>
      <w:r w:rsidR="009E491D" w:rsidRPr="009E491D">
        <w:t xml:space="preserve">Workgroup members must amend the recommendation with modifications to the currently presented recommendations, or with previously deliberated/discussed ideas.  No new items or </w:t>
      </w:r>
      <w:r w:rsidR="00CF65A6">
        <w:t xml:space="preserve">new </w:t>
      </w:r>
      <w:r w:rsidR="009E491D" w:rsidRPr="009E491D">
        <w:t>recommendations will be allowed at this time</w:t>
      </w:r>
      <w:r w:rsidR="009E491D">
        <w:t>.</w:t>
      </w:r>
    </w:p>
    <w:p w14:paraId="62DD816C" w14:textId="77777777" w:rsidR="00CC62C5" w:rsidRDefault="00CC62C5" w:rsidP="00CC38DF"/>
    <w:p w14:paraId="66BB088A" w14:textId="7F600010" w:rsidR="00CC62C5" w:rsidRPr="00CC38DF" w:rsidRDefault="00CC62C5" w:rsidP="00CC38DF">
      <w:r>
        <w:t xml:space="preserve">It is expected that each workgroup </w:t>
      </w:r>
      <w:r w:rsidR="00187871">
        <w:t>will approve</w:t>
      </w:r>
      <w:r>
        <w:t xml:space="preserve"> their package of recommendations prior to January 15, 2016.</w:t>
      </w:r>
    </w:p>
    <w:p w14:paraId="795D32F6" w14:textId="77777777" w:rsidR="00CC38DF" w:rsidRPr="00CC38DF" w:rsidRDefault="00CC38DF" w:rsidP="00CC38DF">
      <w:r w:rsidRPr="00CC38DF">
        <w:t> </w:t>
      </w:r>
    </w:p>
    <w:p w14:paraId="07790BD8" w14:textId="5B28C573" w:rsidR="00CC38DF" w:rsidRPr="00CC38DF" w:rsidRDefault="00CC38DF" w:rsidP="00CC38DF">
      <w:r w:rsidRPr="00CC38DF">
        <w:rPr>
          <w:b/>
          <w:bCs/>
          <w:i/>
          <w:iCs/>
        </w:rPr>
        <w:t xml:space="preserve">Step 4: Task Force </w:t>
      </w:r>
      <w:r w:rsidR="00963489">
        <w:rPr>
          <w:b/>
          <w:bCs/>
          <w:i/>
          <w:iCs/>
        </w:rPr>
        <w:t xml:space="preserve">Reviews, Discusses, </w:t>
      </w:r>
      <w:r w:rsidRPr="00CC38DF">
        <w:rPr>
          <w:b/>
          <w:bCs/>
          <w:i/>
          <w:iCs/>
        </w:rPr>
        <w:t>Votes Up or Down</w:t>
      </w:r>
      <w:r w:rsidR="00894FED">
        <w:rPr>
          <w:b/>
          <w:bCs/>
          <w:i/>
          <w:iCs/>
        </w:rPr>
        <w:t xml:space="preserve"> and Amends</w:t>
      </w:r>
      <w:r w:rsidRPr="00CC38DF">
        <w:rPr>
          <w:b/>
          <w:bCs/>
          <w:i/>
          <w:iCs/>
        </w:rPr>
        <w:t xml:space="preserve"> </w:t>
      </w:r>
      <w:r w:rsidR="00383D6C">
        <w:rPr>
          <w:b/>
          <w:bCs/>
          <w:i/>
          <w:iCs/>
        </w:rPr>
        <w:t>the Full</w:t>
      </w:r>
      <w:r>
        <w:rPr>
          <w:b/>
          <w:bCs/>
          <w:i/>
          <w:iCs/>
        </w:rPr>
        <w:t xml:space="preserve"> </w:t>
      </w:r>
      <w:r w:rsidRPr="00CC38DF">
        <w:rPr>
          <w:b/>
          <w:bCs/>
          <w:i/>
          <w:iCs/>
        </w:rPr>
        <w:t>Package</w:t>
      </w:r>
      <w:r w:rsidR="00CC36C9">
        <w:rPr>
          <w:b/>
          <w:bCs/>
          <w:i/>
          <w:iCs/>
        </w:rPr>
        <w:t xml:space="preserve"> </w:t>
      </w:r>
      <w:r w:rsidR="00894FED">
        <w:rPr>
          <w:b/>
          <w:bCs/>
          <w:i/>
          <w:iCs/>
        </w:rPr>
        <w:t xml:space="preserve">of </w:t>
      </w:r>
      <w:r w:rsidR="00383D6C">
        <w:rPr>
          <w:b/>
          <w:bCs/>
          <w:i/>
          <w:iCs/>
        </w:rPr>
        <w:t>Recommendations</w:t>
      </w:r>
    </w:p>
    <w:p w14:paraId="49C81657" w14:textId="36547D88" w:rsidR="00CC38DF" w:rsidRDefault="00CC36C9" w:rsidP="00CC38DF">
      <w:r>
        <w:t>The</w:t>
      </w:r>
      <w:r w:rsidR="00CC38DF" w:rsidRPr="00CC38DF">
        <w:t xml:space="preserve"> full package of recommendations</w:t>
      </w:r>
      <w:r>
        <w:t xml:space="preserve">, which will include all approved packages from each workgroup, will be provided to all voting members prior to </w:t>
      </w:r>
      <w:r w:rsidR="00CC62C5">
        <w:t xml:space="preserve">or during </w:t>
      </w:r>
      <w:r>
        <w:t xml:space="preserve">the January 15, 2015 task force </w:t>
      </w:r>
      <w:r w:rsidR="00383D6C">
        <w:t xml:space="preserve">meeting. </w:t>
      </w:r>
      <w:r w:rsidR="004D2817">
        <w:t xml:space="preserve">Task Force members will review, discuss, and vote on the full </w:t>
      </w:r>
      <w:r w:rsidR="004D2817" w:rsidRPr="00CC38DF">
        <w:t xml:space="preserve">package of recommendations. </w:t>
      </w:r>
      <w:r w:rsidR="00383D6C">
        <w:t>It</w:t>
      </w:r>
      <w:r w:rsidR="00CC38DF" w:rsidRPr="00CC38DF">
        <w:t xml:space="preserve"> </w:t>
      </w:r>
      <w:r w:rsidRPr="00CC38DF">
        <w:t>w</w:t>
      </w:r>
      <w:r>
        <w:t>ill</w:t>
      </w:r>
      <w:r w:rsidRPr="00CC38DF">
        <w:t xml:space="preserve"> </w:t>
      </w:r>
      <w:r w:rsidR="00CC38DF" w:rsidRPr="00CC38DF">
        <w:t xml:space="preserve">take </w:t>
      </w:r>
      <w:r w:rsidR="007126E4">
        <w:t xml:space="preserve">a </w:t>
      </w:r>
      <w:r w:rsidR="00660F7B">
        <w:t>supermajority (3/5)</w:t>
      </w:r>
      <w:r w:rsidR="007126E4">
        <w:t xml:space="preserve"> of the voting members</w:t>
      </w:r>
      <w:r w:rsidR="00187871">
        <w:t>,</w:t>
      </w:r>
      <w:r w:rsidR="00E37D3D">
        <w:t xml:space="preserve"> </w:t>
      </w:r>
      <w:r w:rsidR="00CC38DF" w:rsidRPr="00CC38DF">
        <w:t>or better</w:t>
      </w:r>
      <w:r w:rsidR="00187871">
        <w:t>,</w:t>
      </w:r>
      <w:r w:rsidR="00CC38DF" w:rsidRPr="00CC38DF">
        <w:t xml:space="preserve"> to approve </w:t>
      </w:r>
      <w:r w:rsidR="00F138AA">
        <w:t>the full</w:t>
      </w:r>
      <w:r w:rsidR="00CC38DF" w:rsidRPr="00CC38DF">
        <w:t xml:space="preserve"> package of recommendations for inclusion in the Final Report. </w:t>
      </w:r>
      <w:r w:rsidR="00CC62C5">
        <w:t>Similar to</w:t>
      </w:r>
      <w:r w:rsidR="00CC38DF" w:rsidRPr="00CC38DF">
        <w:t xml:space="preserve"> the Workgroup level, Task Force members </w:t>
      </w:r>
      <w:r w:rsidRPr="00CC38DF">
        <w:t>w</w:t>
      </w:r>
      <w:r>
        <w:t>ill</w:t>
      </w:r>
      <w:r w:rsidRPr="00CC38DF">
        <w:t xml:space="preserve"> </w:t>
      </w:r>
      <w:r w:rsidR="00CC38DF" w:rsidRPr="00CC38DF">
        <w:t xml:space="preserve">be asked to consider the full package of recommendations </w:t>
      </w:r>
      <w:r>
        <w:t>in its entirety</w:t>
      </w:r>
      <w:r w:rsidR="00CC38DF" w:rsidRPr="00CC38DF">
        <w:t xml:space="preserve"> and vote to approve if they agree with most (but not necessarily all) of the recommendations.</w:t>
      </w:r>
    </w:p>
    <w:p w14:paraId="1C0DDC47" w14:textId="77777777" w:rsidR="00F138AA" w:rsidRDefault="00F138AA" w:rsidP="00CC38DF"/>
    <w:p w14:paraId="6CC6DEB7" w14:textId="772625E9" w:rsidR="00CF65A6" w:rsidRDefault="00CC36C9" w:rsidP="00CF65A6">
      <w:r>
        <w:t xml:space="preserve">If the 3/5 </w:t>
      </w:r>
      <w:r w:rsidR="00CC62C5">
        <w:t>super</w:t>
      </w:r>
      <w:r>
        <w:t xml:space="preserve">majority </w:t>
      </w:r>
      <w:r w:rsidR="00CC62C5">
        <w:t xml:space="preserve">vote </w:t>
      </w:r>
      <w:r>
        <w:t>is not passed, members will</w:t>
      </w:r>
      <w:r w:rsidR="00FE7E87">
        <w:t xml:space="preserve"> have the op</w:t>
      </w:r>
      <w:r w:rsidR="00660F7B">
        <w:t xml:space="preserve">portunity to offer amendments </w:t>
      </w:r>
      <w:r w:rsidR="00FE7E87">
        <w:t xml:space="preserve">to build consensus and common ground around the full package. However, for the package to be amended, </w:t>
      </w:r>
      <w:r w:rsidR="00E37D3D">
        <w:t xml:space="preserve">a supermajority </w:t>
      </w:r>
      <w:r>
        <w:t>(</w:t>
      </w:r>
      <w:r w:rsidR="00E37D3D">
        <w:t>3/5</w:t>
      </w:r>
      <w:r>
        <w:t>)</w:t>
      </w:r>
      <w:r w:rsidR="00FE7E87">
        <w:t xml:space="preserve"> </w:t>
      </w:r>
      <w:r w:rsidR="00660F7B">
        <w:t xml:space="preserve">of the voting members </w:t>
      </w:r>
      <w:r>
        <w:t xml:space="preserve">will </w:t>
      </w:r>
      <w:r w:rsidR="00FE7E87">
        <w:t xml:space="preserve">need to vote in favor of the amendment to change the package at the Task Force level. </w:t>
      </w:r>
      <w:r>
        <w:t xml:space="preserve">During the amendment process, Co-Chairs will set a pre-determined timeframe and facilitate the discussion. </w:t>
      </w:r>
      <w:r w:rsidR="00660F7B">
        <w:t>Staff will keep time</w:t>
      </w:r>
      <w:r>
        <w:t xml:space="preserve"> during this part of the process</w:t>
      </w:r>
      <w:r w:rsidR="00660F7B">
        <w:t xml:space="preserve">. </w:t>
      </w:r>
      <w:r w:rsidR="00CF65A6" w:rsidRPr="009E491D">
        <w:t xml:space="preserve">No new items or </w:t>
      </w:r>
      <w:r w:rsidR="00CF65A6">
        <w:t xml:space="preserve">new </w:t>
      </w:r>
      <w:r w:rsidR="00CF65A6" w:rsidRPr="009E491D">
        <w:t>recommendations will be allowed at this time</w:t>
      </w:r>
      <w:r w:rsidR="00CF65A6">
        <w:t>.</w:t>
      </w:r>
    </w:p>
    <w:p w14:paraId="70D73E1A" w14:textId="77777777" w:rsidR="00FE7E87" w:rsidRDefault="00FE7E87" w:rsidP="00CC38DF"/>
    <w:p w14:paraId="5AC84D02" w14:textId="52F3F4C3" w:rsidR="00F138AA" w:rsidRPr="00CC38DF" w:rsidRDefault="00F138AA" w:rsidP="00CC38DF">
      <w:r>
        <w:t xml:space="preserve">Voting on the full package of recommendations will take place at the January </w:t>
      </w:r>
      <w:r w:rsidR="00FE7E87">
        <w:t>15</w:t>
      </w:r>
      <w:r>
        <w:t>, 2016 full task force meeting.</w:t>
      </w:r>
      <w:r w:rsidR="00CF65A6">
        <w:t xml:space="preserve">  It is expected that the full task force </w:t>
      </w:r>
      <w:r w:rsidR="00187871">
        <w:t>will approve a</w:t>
      </w:r>
      <w:r w:rsidR="00CF65A6">
        <w:t xml:space="preserve"> set of recommendations by the close of the January 15, 2016 Health Care Financing Task Force</w:t>
      </w:r>
      <w:r w:rsidR="00187871">
        <w:t xml:space="preserve"> meeting</w:t>
      </w:r>
      <w:r w:rsidR="00CF65A6">
        <w:t>.</w:t>
      </w:r>
    </w:p>
    <w:p w14:paraId="7C322A22" w14:textId="6260ADE9" w:rsidR="004033D7" w:rsidRDefault="00CC38DF" w:rsidP="004D2817">
      <w:r w:rsidRPr="00CC38DF">
        <w:t> </w:t>
      </w:r>
    </w:p>
    <w:p w14:paraId="1E9CFFA3" w14:textId="311E3E9B" w:rsidR="00C46C9F" w:rsidRPr="00CC38DF" w:rsidRDefault="00C46C9F" w:rsidP="00C46C9F">
      <w:pPr>
        <w:spacing w:before="480" w:line="200" w:lineRule="exact"/>
      </w:pPr>
      <w:r w:rsidRPr="002803D2">
        <w:rPr>
          <w:rStyle w:val="zzmpTrailerItem"/>
        </w:rPr>
        <w:t>203305675.1</w:t>
      </w:r>
      <w:r w:rsidRPr="002803D2">
        <w:t xml:space="preserve"> </w:t>
      </w:r>
    </w:p>
    <w:sectPr w:rsidR="00C46C9F" w:rsidRPr="00CC3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041E" w14:textId="77777777" w:rsidR="00144B84" w:rsidRDefault="00144B84" w:rsidP="007A7B91">
      <w:r>
        <w:separator/>
      </w:r>
    </w:p>
  </w:endnote>
  <w:endnote w:type="continuationSeparator" w:id="0">
    <w:p w14:paraId="1E1D923D" w14:textId="77777777" w:rsidR="00144B84" w:rsidRDefault="00144B84" w:rsidP="007A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B5B37" w14:textId="77777777" w:rsidR="00144B84" w:rsidRDefault="00144B84" w:rsidP="007A7B91">
      <w:r>
        <w:separator/>
      </w:r>
    </w:p>
  </w:footnote>
  <w:footnote w:type="continuationSeparator" w:id="0">
    <w:p w14:paraId="76FB754C" w14:textId="77777777" w:rsidR="00144B84" w:rsidRDefault="00144B84" w:rsidP="007A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40F"/>
    <w:multiLevelType w:val="hybridMultilevel"/>
    <w:tmpl w:val="43766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56DD38">
      <w:numFmt w:val="bullet"/>
      <w:lvlText w:val="·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253D55"/>
    <w:multiLevelType w:val="hybridMultilevel"/>
    <w:tmpl w:val="4850A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1"/>
    <w:docVar w:name="MPDocID" w:val="203305675.1"/>
    <w:docVar w:name="MPDocIDTemplate" w:val="%n|.%v"/>
    <w:docVar w:name="MPDocIDTemplateDefault" w:val="%n|.%v"/>
    <w:docVar w:name="NewDocStampType" w:val="2"/>
  </w:docVars>
  <w:rsids>
    <w:rsidRoot w:val="00CC38DF"/>
    <w:rsid w:val="00011963"/>
    <w:rsid w:val="0003757A"/>
    <w:rsid w:val="00144B84"/>
    <w:rsid w:val="0018427D"/>
    <w:rsid w:val="00187871"/>
    <w:rsid w:val="00211C7D"/>
    <w:rsid w:val="002803D2"/>
    <w:rsid w:val="0028279D"/>
    <w:rsid w:val="002A10F7"/>
    <w:rsid w:val="0033319E"/>
    <w:rsid w:val="003651BE"/>
    <w:rsid w:val="00383D6C"/>
    <w:rsid w:val="003C2927"/>
    <w:rsid w:val="004033D7"/>
    <w:rsid w:val="0048759A"/>
    <w:rsid w:val="004C44BC"/>
    <w:rsid w:val="004D2817"/>
    <w:rsid w:val="005071A0"/>
    <w:rsid w:val="00507DD7"/>
    <w:rsid w:val="00651363"/>
    <w:rsid w:val="00660F7B"/>
    <w:rsid w:val="007126E4"/>
    <w:rsid w:val="007A7B91"/>
    <w:rsid w:val="00857115"/>
    <w:rsid w:val="00894FED"/>
    <w:rsid w:val="00953D46"/>
    <w:rsid w:val="00963489"/>
    <w:rsid w:val="00985E0A"/>
    <w:rsid w:val="009E243A"/>
    <w:rsid w:val="009E491D"/>
    <w:rsid w:val="00A8549A"/>
    <w:rsid w:val="00B22EC4"/>
    <w:rsid w:val="00BB7262"/>
    <w:rsid w:val="00C239BB"/>
    <w:rsid w:val="00C46C9F"/>
    <w:rsid w:val="00CC36C9"/>
    <w:rsid w:val="00CC38DF"/>
    <w:rsid w:val="00CC62C5"/>
    <w:rsid w:val="00CE3016"/>
    <w:rsid w:val="00CF65A6"/>
    <w:rsid w:val="00DA36D2"/>
    <w:rsid w:val="00E37D3D"/>
    <w:rsid w:val="00F138AA"/>
    <w:rsid w:val="00F835B3"/>
    <w:rsid w:val="00FC1125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CB6A"/>
  <w15:docId w15:val="{46169544-D79F-46EA-B0C2-623F6590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1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9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91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7B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B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B91"/>
    <w:rPr>
      <w:rFonts w:ascii="Times New Roman" w:hAnsi="Times New Roman" w:cs="Times New Roman"/>
      <w:sz w:val="24"/>
      <w:szCs w:val="24"/>
    </w:rPr>
  </w:style>
  <w:style w:type="character" w:customStyle="1" w:styleId="zzmpTrailerItem">
    <w:name w:val="zzmpTrailerItem"/>
    <w:rsid w:val="00C46C9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AF725-837B-4B31-A01A-F78FA88C65F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51655F-D7E9-4409-95E4-78455DCD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376E5-11CC-448D-ACA7-415ED65ED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Krista</dc:creator>
  <cp:keywords/>
  <dc:description/>
  <cp:lastModifiedBy>Schreier, Sandy</cp:lastModifiedBy>
  <cp:revision>2</cp:revision>
  <dcterms:created xsi:type="dcterms:W3CDTF">2015-12-11T15:50:00Z</dcterms:created>
  <dcterms:modified xsi:type="dcterms:W3CDTF">2015-12-11T15:50:00Z</dcterms:modified>
</cp:coreProperties>
</file>