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AE24D" w14:textId="11B0025C" w:rsidR="00F22E16" w:rsidRDefault="6DDDE1B4" w:rsidP="3D9089DB">
      <w:pPr>
        <w:keepNext/>
        <w:keepLines/>
        <w:widowControl/>
        <w:tabs>
          <w:tab w:val="left" w:pos="3345"/>
        </w:tabs>
        <w:autoSpaceDE/>
        <w:autoSpaceDN/>
        <w:spacing w:before="240" w:after="120" w:line="271" w:lineRule="auto"/>
      </w:pPr>
      <w:r>
        <w:rPr>
          <w:noProof/>
        </w:rPr>
        <w:drawing>
          <wp:inline distT="0" distB="0" distL="0" distR="0" wp14:anchorId="4D2F0267" wp14:editId="52820C4E">
            <wp:extent cx="4572000" cy="685800"/>
            <wp:effectExtent l="0" t="0" r="0" b="0"/>
            <wp:docPr id="1901183197" name="Picture 1901183197" title="State of Minneso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BA49F97">
        <w:rPr>
          <w:noProof/>
        </w:rPr>
        <w:drawing>
          <wp:inline distT="0" distB="0" distL="0" distR="0" wp14:anchorId="23DF9105" wp14:editId="20BED668">
            <wp:extent cx="1379964" cy="685800"/>
            <wp:effectExtent l="0" t="0" r="0" b="0"/>
            <wp:docPr id="14140577" name="Picture 14140577" title="Minnesota School Behavioral Health Conference App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96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88501" w14:textId="2691F0EF" w:rsidR="00F22E16" w:rsidRDefault="00C14E1B" w:rsidP="003C262A">
      <w:pPr>
        <w:pStyle w:val="Heading1"/>
      </w:pPr>
      <w:r>
        <w:t>2025</w:t>
      </w:r>
      <w:r w:rsidR="4CA41B9C">
        <w:t xml:space="preserve"> Minnesota School Behavioral Health Conference Schedule</w:t>
      </w:r>
    </w:p>
    <w:p w14:paraId="0DFDA6F7" w14:textId="79B52545" w:rsidR="003C262A" w:rsidRDefault="003C262A" w:rsidP="00CD4B84">
      <w:pPr>
        <w:pStyle w:val="Heading2"/>
      </w:pPr>
      <w:r w:rsidRPr="003C262A">
        <w:t>Wednesday, Nov.</w:t>
      </w:r>
      <w:r w:rsidR="00024EEA">
        <w:t xml:space="preserve"> </w:t>
      </w:r>
      <w:r w:rsidR="00B410AC">
        <w:t>5</w:t>
      </w:r>
      <w:r w:rsidR="00024EEA" w:rsidRPr="00024EEA">
        <w:rPr>
          <w:vertAlign w:val="superscript"/>
        </w:rPr>
        <w:t>th</w:t>
      </w:r>
      <w:r w:rsidR="00024EEA">
        <w:t xml:space="preserve"> </w:t>
      </w:r>
    </w:p>
    <w:tbl>
      <w:tblPr>
        <w:tblStyle w:val="TableGrid1"/>
        <w:tblW w:w="10255" w:type="dxa"/>
        <w:tblLayout w:type="fixed"/>
        <w:tblLook w:val="04A0" w:firstRow="1" w:lastRow="0" w:firstColumn="1" w:lastColumn="0" w:noHBand="0" w:noVBand="1"/>
      </w:tblPr>
      <w:tblGrid>
        <w:gridCol w:w="1278"/>
        <w:gridCol w:w="1350"/>
        <w:gridCol w:w="7627"/>
      </w:tblGrid>
      <w:tr w:rsidR="00F32C22" w:rsidRPr="007519CD" w14:paraId="3E1D5A0B" w14:textId="77777777" w:rsidTr="001D3A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tcW w:w="1278" w:type="dxa"/>
            <w:vAlign w:val="center"/>
          </w:tcPr>
          <w:p w14:paraId="56FB159D" w14:textId="77777777" w:rsidR="00F32C22" w:rsidRPr="007519CD" w:rsidRDefault="00F32C22" w:rsidP="00EC65C6">
            <w:pPr>
              <w:pStyle w:val="TableParagraph"/>
              <w:spacing w:line="250" w:lineRule="exact"/>
              <w:ind w:left="15" w:right="12"/>
              <w:rPr>
                <w:rFonts w:asciiTheme="minorHAnsi" w:hAnsiTheme="minorHAnsi" w:cstheme="minorHAnsi"/>
              </w:rPr>
            </w:pPr>
            <w:bookmarkStart w:id="0" w:name="_Hlk115339361"/>
            <w:r w:rsidRPr="007519CD">
              <w:rPr>
                <w:rFonts w:asciiTheme="minorHAnsi" w:hAnsiTheme="minorHAnsi" w:cstheme="minorHAnsi"/>
              </w:rPr>
              <w:t>Start Time</w:t>
            </w:r>
          </w:p>
        </w:tc>
        <w:tc>
          <w:tcPr>
            <w:tcW w:w="1350" w:type="dxa"/>
            <w:vAlign w:val="center"/>
          </w:tcPr>
          <w:p w14:paraId="7979179A" w14:textId="77777777" w:rsidR="00F32C22" w:rsidRPr="007519CD" w:rsidRDefault="00F32C22" w:rsidP="00EC65C6">
            <w:pPr>
              <w:pStyle w:val="TableParagraph"/>
              <w:spacing w:line="250" w:lineRule="exact"/>
              <w:ind w:left="15" w:right="13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End Time</w:t>
            </w:r>
          </w:p>
        </w:tc>
        <w:tc>
          <w:tcPr>
            <w:tcW w:w="7627" w:type="dxa"/>
            <w:vAlign w:val="center"/>
          </w:tcPr>
          <w:p w14:paraId="358B5A8B" w14:textId="77777777" w:rsidR="00F32C22" w:rsidRPr="007519CD" w:rsidRDefault="00F32C22" w:rsidP="00EC65C6">
            <w:pPr>
              <w:pStyle w:val="TableParagraph"/>
              <w:spacing w:line="250" w:lineRule="exact"/>
              <w:ind w:left="26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Activity</w:t>
            </w:r>
            <w:bookmarkEnd w:id="0"/>
          </w:p>
        </w:tc>
      </w:tr>
      <w:tr w:rsidR="0051790E" w:rsidRPr="007519CD" w14:paraId="17E070BB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3F968FC0" w14:textId="76C845BF" w:rsidR="0051790E" w:rsidRPr="007519CD" w:rsidRDefault="0051790E" w:rsidP="001E709C">
            <w:pPr>
              <w:pStyle w:val="TableParagraph"/>
              <w:spacing w:line="250" w:lineRule="exact"/>
              <w:ind w:left="15" w:right="1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7:00</w:t>
            </w:r>
          </w:p>
        </w:tc>
        <w:tc>
          <w:tcPr>
            <w:tcW w:w="1350" w:type="dxa"/>
            <w:vAlign w:val="center"/>
          </w:tcPr>
          <w:p w14:paraId="0E159105" w14:textId="4F5CBC67" w:rsidR="0051790E" w:rsidRPr="007519CD" w:rsidRDefault="0051790E" w:rsidP="001E709C">
            <w:pPr>
              <w:pStyle w:val="TableParagraph"/>
              <w:spacing w:line="250" w:lineRule="exact"/>
              <w:ind w:left="15" w:right="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9:00</w:t>
            </w:r>
          </w:p>
        </w:tc>
        <w:tc>
          <w:tcPr>
            <w:tcW w:w="7627" w:type="dxa"/>
            <w:vAlign w:val="center"/>
          </w:tcPr>
          <w:p w14:paraId="6C691F3E" w14:textId="69067B4A" w:rsidR="0051790E" w:rsidRPr="007519CD" w:rsidRDefault="0051790E" w:rsidP="001E709C">
            <w:pPr>
              <w:pStyle w:val="TableParagraph"/>
              <w:spacing w:line="250" w:lineRule="exact"/>
              <w:ind w:left="2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Breakfast</w:t>
            </w:r>
          </w:p>
        </w:tc>
      </w:tr>
      <w:tr w:rsidR="003C262A" w:rsidRPr="007519CD" w14:paraId="313791E1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0033587C" w14:textId="14C08A01" w:rsidR="003C262A" w:rsidRPr="007519CD" w:rsidRDefault="003C262A" w:rsidP="001E709C">
            <w:pPr>
              <w:pStyle w:val="TableParagraph"/>
              <w:spacing w:line="250" w:lineRule="exact"/>
              <w:ind w:left="15" w:right="1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8:</w:t>
            </w:r>
            <w:r w:rsidR="007976A2" w:rsidRPr="007519CD">
              <w:rPr>
                <w:rFonts w:asciiTheme="minorHAnsi" w:hAnsiTheme="minorHAnsi" w:cstheme="minorHAnsi"/>
                <w:b/>
                <w:bCs/>
              </w:rPr>
              <w:t>0</w:t>
            </w:r>
            <w:r w:rsidRPr="007519CD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350" w:type="dxa"/>
            <w:vAlign w:val="center"/>
          </w:tcPr>
          <w:p w14:paraId="4CD643AB" w14:textId="40583F0B" w:rsidR="003C262A" w:rsidRPr="007519CD" w:rsidRDefault="007976A2" w:rsidP="001E709C">
            <w:pPr>
              <w:pStyle w:val="TableParagraph"/>
              <w:spacing w:line="250" w:lineRule="exact"/>
              <w:ind w:left="15" w:right="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6</w:t>
            </w:r>
            <w:r w:rsidR="003C262A" w:rsidRPr="007519CD">
              <w:rPr>
                <w:rFonts w:asciiTheme="minorHAnsi" w:hAnsiTheme="minorHAnsi" w:cstheme="minorHAnsi"/>
                <w:b/>
                <w:bCs/>
              </w:rPr>
              <w:t>:00</w:t>
            </w:r>
          </w:p>
        </w:tc>
        <w:tc>
          <w:tcPr>
            <w:tcW w:w="7627" w:type="dxa"/>
            <w:vAlign w:val="center"/>
          </w:tcPr>
          <w:p w14:paraId="52EEE0EC" w14:textId="77777777" w:rsidR="003C262A" w:rsidRPr="007519CD" w:rsidRDefault="003C262A" w:rsidP="001E709C">
            <w:pPr>
              <w:pStyle w:val="TableParagraph"/>
              <w:spacing w:line="250" w:lineRule="exact"/>
              <w:ind w:left="2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Registration</w:t>
            </w:r>
          </w:p>
        </w:tc>
      </w:tr>
      <w:tr w:rsidR="008D2738" w:rsidRPr="007519CD" w14:paraId="38D342AB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3BE43DE7" w14:textId="24583080" w:rsidR="008D2738" w:rsidRPr="007519CD" w:rsidRDefault="008D2738" w:rsidP="008D2738">
            <w:pPr>
              <w:pStyle w:val="TableParagraph"/>
              <w:spacing w:line="250" w:lineRule="exact"/>
              <w:ind w:left="15" w:right="1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10:30</w:t>
            </w:r>
          </w:p>
        </w:tc>
        <w:tc>
          <w:tcPr>
            <w:tcW w:w="1350" w:type="dxa"/>
            <w:vAlign w:val="center"/>
          </w:tcPr>
          <w:p w14:paraId="3E27A69A" w14:textId="66496ADA" w:rsidR="008D2738" w:rsidRPr="007519CD" w:rsidRDefault="008D2738" w:rsidP="008D2738">
            <w:pPr>
              <w:pStyle w:val="TableParagraph"/>
              <w:spacing w:line="250" w:lineRule="exact"/>
              <w:ind w:left="15" w:right="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11:30</w:t>
            </w:r>
          </w:p>
        </w:tc>
        <w:tc>
          <w:tcPr>
            <w:tcW w:w="7627" w:type="dxa"/>
            <w:vAlign w:val="center"/>
          </w:tcPr>
          <w:p w14:paraId="122F3A10" w14:textId="61597D99" w:rsidR="008A1EA0" w:rsidRPr="007519CD" w:rsidRDefault="008A1EA0" w:rsidP="008456ED">
            <w:pPr>
              <w:pStyle w:val="TableParagraph"/>
              <w:spacing w:line="250" w:lineRule="exact"/>
              <w:ind w:left="26"/>
              <w:rPr>
                <w:rFonts w:asciiTheme="minorHAnsi" w:hAnsiTheme="minorHAnsi" w:cstheme="minorHAnsi"/>
                <w:i/>
                <w:i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The Impact of Small Moments.</w:t>
            </w:r>
            <w:r w:rsidR="008456ED" w:rsidRPr="007519C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519CD">
              <w:rPr>
                <w:rFonts w:asciiTheme="minorHAnsi" w:hAnsiTheme="minorHAnsi" w:cstheme="minorHAnsi"/>
                <w:i/>
                <w:iCs/>
              </w:rPr>
              <w:t>Presenter: Matt Eicheldinger, New York Times bestselling author, speaker, and former educator</w:t>
            </w:r>
          </w:p>
        </w:tc>
      </w:tr>
      <w:tr w:rsidR="00B410AC" w:rsidRPr="007519CD" w14:paraId="358AC3BC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02634AEF" w14:textId="11AA9C42" w:rsidR="00B410AC" w:rsidRPr="007519CD" w:rsidRDefault="00B410AC" w:rsidP="00B410AC">
            <w:pPr>
              <w:pStyle w:val="TableParagraph"/>
              <w:spacing w:line="250" w:lineRule="exact"/>
              <w:ind w:left="15" w:right="1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11:30</w:t>
            </w:r>
          </w:p>
        </w:tc>
        <w:tc>
          <w:tcPr>
            <w:tcW w:w="1350" w:type="dxa"/>
            <w:vAlign w:val="center"/>
          </w:tcPr>
          <w:p w14:paraId="363E5B10" w14:textId="5EC724CA" w:rsidR="00B410AC" w:rsidRPr="007519CD" w:rsidRDefault="00B410AC" w:rsidP="008D2738">
            <w:pPr>
              <w:pStyle w:val="TableParagraph"/>
              <w:spacing w:line="250" w:lineRule="exact"/>
              <w:ind w:left="15" w:right="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1:00</w:t>
            </w:r>
          </w:p>
        </w:tc>
        <w:tc>
          <w:tcPr>
            <w:tcW w:w="7627" w:type="dxa"/>
            <w:vAlign w:val="center"/>
          </w:tcPr>
          <w:p w14:paraId="11383D0D" w14:textId="7D8AD490" w:rsidR="00B410AC" w:rsidRPr="007519CD" w:rsidRDefault="00B410AC" w:rsidP="008D2738">
            <w:pPr>
              <w:pStyle w:val="TableParagraph"/>
              <w:spacing w:line="250" w:lineRule="exact"/>
              <w:ind w:left="2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Lunch</w:t>
            </w:r>
          </w:p>
        </w:tc>
      </w:tr>
      <w:tr w:rsidR="00B410AC" w:rsidRPr="007519CD" w14:paraId="4E0F69A9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429B2ACA" w14:textId="5DAA48B8" w:rsidR="00B410AC" w:rsidRPr="007519CD" w:rsidRDefault="00B410AC" w:rsidP="00B410AC">
            <w:pPr>
              <w:pStyle w:val="TableParagraph"/>
              <w:spacing w:line="250" w:lineRule="exact"/>
              <w:ind w:left="15" w:right="1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11:30</w:t>
            </w:r>
          </w:p>
        </w:tc>
        <w:tc>
          <w:tcPr>
            <w:tcW w:w="1350" w:type="dxa"/>
            <w:vAlign w:val="center"/>
          </w:tcPr>
          <w:p w14:paraId="55C56292" w14:textId="68B4A2EB" w:rsidR="00B410AC" w:rsidRPr="007519CD" w:rsidRDefault="00B410AC" w:rsidP="00B410AC">
            <w:pPr>
              <w:pStyle w:val="TableParagraph"/>
              <w:spacing w:line="250" w:lineRule="exact"/>
              <w:ind w:left="15" w:right="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6:00</w:t>
            </w:r>
          </w:p>
        </w:tc>
        <w:tc>
          <w:tcPr>
            <w:tcW w:w="7627" w:type="dxa"/>
            <w:vAlign w:val="center"/>
          </w:tcPr>
          <w:p w14:paraId="1063570E" w14:textId="74DAF6AC" w:rsidR="00B410AC" w:rsidRPr="007519CD" w:rsidRDefault="00B410AC" w:rsidP="00B410AC">
            <w:pPr>
              <w:pStyle w:val="TableParagraph"/>
              <w:spacing w:line="250" w:lineRule="exact"/>
              <w:ind w:left="2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Exhibit</w:t>
            </w:r>
            <w:r w:rsidRPr="007519CD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7519CD">
              <w:rPr>
                <w:rFonts w:asciiTheme="minorHAnsi" w:hAnsiTheme="minorHAnsi" w:cstheme="minorHAnsi"/>
                <w:b/>
                <w:bCs/>
              </w:rPr>
              <w:t>Tables</w:t>
            </w:r>
          </w:p>
        </w:tc>
      </w:tr>
      <w:tr w:rsidR="00B410AC" w:rsidRPr="007519CD" w14:paraId="6EB77189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61A174B9" w14:textId="03ACB324" w:rsidR="00B410AC" w:rsidRPr="007519CD" w:rsidRDefault="00B410AC" w:rsidP="00B410AC">
            <w:pPr>
              <w:pStyle w:val="TableParagraph"/>
              <w:spacing w:line="250" w:lineRule="exact"/>
              <w:ind w:left="15" w:right="1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1:00</w:t>
            </w:r>
          </w:p>
        </w:tc>
        <w:tc>
          <w:tcPr>
            <w:tcW w:w="1350" w:type="dxa"/>
            <w:vAlign w:val="center"/>
          </w:tcPr>
          <w:p w14:paraId="0A07C5F6" w14:textId="6F7B2CF7" w:rsidR="00B410AC" w:rsidRPr="007519CD" w:rsidRDefault="00B410AC" w:rsidP="00B410AC">
            <w:pPr>
              <w:pStyle w:val="TableParagraph"/>
              <w:spacing w:line="250" w:lineRule="exact"/>
              <w:ind w:left="15" w:right="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2:00</w:t>
            </w:r>
          </w:p>
        </w:tc>
        <w:tc>
          <w:tcPr>
            <w:tcW w:w="7627" w:type="dxa"/>
            <w:vAlign w:val="center"/>
          </w:tcPr>
          <w:p w14:paraId="67421F4B" w14:textId="349A79DA" w:rsidR="00B71041" w:rsidRPr="007519CD" w:rsidRDefault="00B71041" w:rsidP="008456ED">
            <w:pPr>
              <w:pStyle w:val="TableParagraph"/>
              <w:spacing w:line="250" w:lineRule="exact"/>
              <w:ind w:left="26"/>
              <w:rPr>
                <w:rFonts w:asciiTheme="minorHAnsi" w:hAnsiTheme="minorHAnsi" w:cstheme="minorHAnsi"/>
                <w:i/>
                <w:i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 xml:space="preserve">Youth Substance Use and the Developing Brain. </w:t>
            </w:r>
            <w:r w:rsidRPr="007519CD">
              <w:rPr>
                <w:rFonts w:asciiTheme="minorHAnsi" w:hAnsiTheme="minorHAnsi" w:cstheme="minorHAnsi"/>
                <w:i/>
                <w:iCs/>
              </w:rPr>
              <w:t xml:space="preserve">Presenter: Sara Polley, MD, FAPA, FASAM </w:t>
            </w:r>
          </w:p>
        </w:tc>
      </w:tr>
      <w:tr w:rsidR="00B410AC" w:rsidRPr="007519CD" w14:paraId="0286B200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1CC802CA" w14:textId="53DE912D" w:rsidR="00B410AC" w:rsidRPr="007519CD" w:rsidRDefault="00B410AC" w:rsidP="00B410AC">
            <w:pPr>
              <w:pStyle w:val="TableParagraph"/>
              <w:spacing w:line="250" w:lineRule="exact"/>
              <w:ind w:left="15" w:right="1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2:00</w:t>
            </w:r>
          </w:p>
        </w:tc>
        <w:tc>
          <w:tcPr>
            <w:tcW w:w="1350" w:type="dxa"/>
            <w:vAlign w:val="center"/>
          </w:tcPr>
          <w:p w14:paraId="401FCCA2" w14:textId="5E09131F" w:rsidR="00B410AC" w:rsidRPr="007519CD" w:rsidRDefault="00B410AC" w:rsidP="00B410AC">
            <w:pPr>
              <w:pStyle w:val="TableParagraph"/>
              <w:spacing w:line="250" w:lineRule="exact"/>
              <w:ind w:left="15" w:right="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2:15</w:t>
            </w:r>
          </w:p>
        </w:tc>
        <w:tc>
          <w:tcPr>
            <w:tcW w:w="7627" w:type="dxa"/>
            <w:vAlign w:val="center"/>
          </w:tcPr>
          <w:p w14:paraId="1EFA471C" w14:textId="322BC370" w:rsidR="00B410AC" w:rsidRPr="007519CD" w:rsidRDefault="00B410AC" w:rsidP="00B410AC">
            <w:pPr>
              <w:pStyle w:val="TableParagraph"/>
              <w:spacing w:line="250" w:lineRule="exact"/>
              <w:ind w:left="2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Break</w:t>
            </w:r>
          </w:p>
        </w:tc>
      </w:tr>
      <w:tr w:rsidR="00B410AC" w:rsidRPr="007519CD" w14:paraId="02E1339F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254276CB" w14:textId="7B4E01ED" w:rsidR="00B410AC" w:rsidRPr="007519CD" w:rsidRDefault="00B410AC" w:rsidP="00B410AC">
            <w:pPr>
              <w:pStyle w:val="TableParagraph"/>
              <w:spacing w:line="250" w:lineRule="exact"/>
              <w:ind w:left="15" w:right="1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2:15</w:t>
            </w:r>
          </w:p>
        </w:tc>
        <w:tc>
          <w:tcPr>
            <w:tcW w:w="1350" w:type="dxa"/>
            <w:vAlign w:val="center"/>
          </w:tcPr>
          <w:p w14:paraId="01D40159" w14:textId="3F61382A" w:rsidR="00B410AC" w:rsidRPr="007519CD" w:rsidRDefault="00B410AC" w:rsidP="00B410AC">
            <w:pPr>
              <w:pStyle w:val="TableParagraph"/>
              <w:spacing w:line="250" w:lineRule="exact"/>
              <w:ind w:left="15" w:right="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3:45</w:t>
            </w:r>
          </w:p>
        </w:tc>
        <w:tc>
          <w:tcPr>
            <w:tcW w:w="7627" w:type="dxa"/>
            <w:vAlign w:val="center"/>
          </w:tcPr>
          <w:p w14:paraId="3D445E44" w14:textId="38E8C1AE" w:rsidR="00B410AC" w:rsidRPr="007519CD" w:rsidRDefault="00B410AC" w:rsidP="00B410AC">
            <w:pPr>
              <w:pStyle w:val="TableParagraph"/>
              <w:spacing w:line="250" w:lineRule="exact"/>
              <w:ind w:left="2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1.5</w:t>
            </w:r>
            <w:r w:rsidR="007C18E5" w:rsidRPr="007519CD">
              <w:rPr>
                <w:rFonts w:asciiTheme="minorHAnsi" w:hAnsiTheme="minorHAnsi" w:cstheme="minorHAnsi"/>
                <w:b/>
                <w:bCs/>
              </w:rPr>
              <w:t>-</w:t>
            </w:r>
            <w:r w:rsidRPr="007519CD">
              <w:rPr>
                <w:rFonts w:asciiTheme="minorHAnsi" w:hAnsiTheme="minorHAnsi" w:cstheme="minorHAnsi"/>
                <w:b/>
                <w:bCs/>
              </w:rPr>
              <w:t xml:space="preserve">Hour Sessions </w:t>
            </w:r>
          </w:p>
        </w:tc>
      </w:tr>
      <w:tr w:rsidR="00B410AC" w:rsidRPr="007519CD" w14:paraId="0D6BE73E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1BB15F35" w14:textId="796B544C" w:rsidR="00B410AC" w:rsidRPr="007519CD" w:rsidRDefault="00B410AC" w:rsidP="00B410AC">
            <w:pPr>
              <w:pStyle w:val="TableParagraph"/>
              <w:spacing w:before="188"/>
              <w:ind w:left="15" w:right="12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14:paraId="7E9E39DC" w14:textId="2DAD28CE" w:rsidR="00B410AC" w:rsidRPr="007519CD" w:rsidRDefault="00B410AC" w:rsidP="00B410AC">
            <w:pPr>
              <w:pStyle w:val="TableParagraph"/>
              <w:spacing w:before="188"/>
              <w:ind w:left="15" w:right="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</w:rPr>
              <w:t>A1</w:t>
            </w:r>
          </w:p>
        </w:tc>
        <w:tc>
          <w:tcPr>
            <w:tcW w:w="7627" w:type="dxa"/>
            <w:vAlign w:val="center"/>
          </w:tcPr>
          <w:p w14:paraId="171EA350" w14:textId="34E43DB4" w:rsidR="00B410AC" w:rsidRPr="007519CD" w:rsidRDefault="00B410AC" w:rsidP="00B410AC">
            <w:pPr>
              <w:pStyle w:val="TableParagraph"/>
              <w:spacing w:before="188"/>
              <w:ind w:left="26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Best Practices in Attendance for Student Support Personnel</w:t>
            </w:r>
            <w:r w:rsidR="008456ED" w:rsidRPr="007519CD">
              <w:rPr>
                <w:rFonts w:asciiTheme="minorHAnsi" w:eastAsia="Times New Roman" w:hAnsiTheme="minorHAnsi" w:cstheme="minorHAnsi"/>
                <w:color w:val="000000"/>
                <w:szCs w:val="22"/>
              </w:rPr>
              <w:t>.</w:t>
            </w:r>
            <w:r w:rsidRPr="007519CD">
              <w:rPr>
                <w:rFonts w:asciiTheme="minorHAnsi" w:eastAsia="Times New Roman" w:hAnsiTheme="minorHAnsi" w:cstheme="minorHAnsi"/>
                <w:color w:val="000000"/>
                <w:szCs w:val="22"/>
              </w:rPr>
              <w:t xml:space="preserve"> </w:t>
            </w:r>
            <w:r w:rsidRPr="007519C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2"/>
              </w:rPr>
              <w:t>Presenter: Megan Lagasse, MSW, LICSW (MDE)</w:t>
            </w:r>
          </w:p>
        </w:tc>
      </w:tr>
      <w:tr w:rsidR="00B410AC" w:rsidRPr="007519CD" w14:paraId="671DAE1A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4"/>
        </w:trPr>
        <w:tc>
          <w:tcPr>
            <w:tcW w:w="1278" w:type="dxa"/>
            <w:vAlign w:val="center"/>
          </w:tcPr>
          <w:p w14:paraId="15CC5A83" w14:textId="258DEBDC" w:rsidR="00B410AC" w:rsidRPr="007519CD" w:rsidRDefault="00B410AC" w:rsidP="00B410A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30F90476" w14:textId="29625CF1" w:rsidR="00B410AC" w:rsidRPr="007519CD" w:rsidRDefault="00B410AC" w:rsidP="00B410A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A2</w:t>
            </w:r>
          </w:p>
        </w:tc>
        <w:tc>
          <w:tcPr>
            <w:tcW w:w="7627" w:type="dxa"/>
            <w:vAlign w:val="bottom"/>
          </w:tcPr>
          <w:p w14:paraId="076788EF" w14:textId="655856ED" w:rsidR="00B410AC" w:rsidRPr="007519CD" w:rsidRDefault="00B410AC" w:rsidP="00B410AC">
            <w:pPr>
              <w:pStyle w:val="TableParagraph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Trauma</w:t>
            </w:r>
            <w:r w:rsid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’</w:t>
            </w: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s Impact on Learning</w:t>
            </w:r>
            <w:r w:rsidRPr="007519CD">
              <w:rPr>
                <w:rFonts w:asciiTheme="minorHAnsi" w:eastAsia="Times New Roman" w:hAnsiTheme="minorHAnsi" w:cstheme="minorHAnsi"/>
                <w:color w:val="000000"/>
                <w:szCs w:val="22"/>
              </w:rPr>
              <w:t xml:space="preserve">. </w:t>
            </w:r>
            <w:r w:rsidRPr="007519C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2"/>
              </w:rPr>
              <w:t>Presenters: Karrie Ruedy, MS LMFT (Change Inc.) &amp; Ana Lewis, MA LMFT (Change Inc.)</w:t>
            </w:r>
          </w:p>
        </w:tc>
      </w:tr>
      <w:tr w:rsidR="00B410AC" w:rsidRPr="007519CD" w14:paraId="43A366AE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</w:tcPr>
          <w:p w14:paraId="36AA7C9B" w14:textId="509E2153" w:rsidR="00B410AC" w:rsidRPr="007519CD" w:rsidRDefault="00B410AC" w:rsidP="00B410AC">
            <w:pPr>
              <w:pStyle w:val="TableParagraph"/>
              <w:spacing w:before="188"/>
              <w:ind w:left="15" w:right="12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50" w:type="dxa"/>
          </w:tcPr>
          <w:p w14:paraId="457B1ECD" w14:textId="43296379" w:rsidR="00B410AC" w:rsidRPr="007519CD" w:rsidRDefault="00B410AC" w:rsidP="00B410AC">
            <w:pPr>
              <w:pStyle w:val="TableParagraph"/>
              <w:spacing w:before="188"/>
              <w:ind w:left="15" w:right="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</w:rPr>
              <w:t xml:space="preserve">A3 </w:t>
            </w:r>
          </w:p>
        </w:tc>
        <w:tc>
          <w:tcPr>
            <w:tcW w:w="7627" w:type="dxa"/>
            <w:vAlign w:val="bottom"/>
          </w:tcPr>
          <w:p w14:paraId="1F5965CF" w14:textId="31CC639A" w:rsidR="00B410AC" w:rsidRPr="007519CD" w:rsidRDefault="0051790E" w:rsidP="00B410AC">
            <w:pPr>
              <w:pStyle w:val="TableParagraph"/>
              <w:spacing w:before="188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From Start to Finish: Supervising Mental Health Practitioners and Professionals providing direct service for mental health 3rd Party Billing in IEPs.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Presenter: Julia Messenger, MSW, LICSW (Anoka Hennepin School District #11)</w:t>
            </w:r>
          </w:p>
        </w:tc>
      </w:tr>
      <w:tr w:rsidR="00B410AC" w:rsidRPr="007519CD" w14:paraId="09CD098A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7"/>
        </w:trPr>
        <w:tc>
          <w:tcPr>
            <w:tcW w:w="1278" w:type="dxa"/>
          </w:tcPr>
          <w:p w14:paraId="0D5ADB2D" w14:textId="5D715527" w:rsidR="00B410AC" w:rsidRPr="007519CD" w:rsidRDefault="00B410AC" w:rsidP="00B410A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47E32399" w14:textId="7EB64D5B" w:rsidR="00B410AC" w:rsidRPr="007519CD" w:rsidRDefault="00B410AC" w:rsidP="00B410A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A4</w:t>
            </w:r>
          </w:p>
        </w:tc>
        <w:tc>
          <w:tcPr>
            <w:tcW w:w="7627" w:type="dxa"/>
          </w:tcPr>
          <w:p w14:paraId="3D6C10DF" w14:textId="331FE23B" w:rsidR="00B410AC" w:rsidRPr="007519CD" w:rsidRDefault="00B410AC" w:rsidP="00B410AC">
            <w:pPr>
              <w:pStyle w:val="TableParagraph"/>
              <w:rPr>
                <w:rFonts w:asciiTheme="minorHAnsi" w:hAnsiTheme="minorHAnsi" w:cstheme="minorHAnsi"/>
                <w:color w:val="FF0000"/>
                <w:highlight w:val="yellow"/>
              </w:rPr>
            </w:pP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School Safety: Strategies to Identify and Respond to Concerning Behaviors</w:t>
            </w:r>
            <w:r w:rsidR="008456ED"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.</w:t>
            </w: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 xml:space="preserve"> </w:t>
            </w:r>
            <w:r w:rsidRPr="007519C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2"/>
              </w:rPr>
              <w:t>Presenter: Chris Thole, MA LMFT (Life Development Resources)</w:t>
            </w:r>
          </w:p>
        </w:tc>
      </w:tr>
      <w:tr w:rsidR="00B410AC" w:rsidRPr="007519CD" w14:paraId="2A28225B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</w:tcPr>
          <w:p w14:paraId="3F2C51DB" w14:textId="5FDC9780" w:rsidR="00B410AC" w:rsidRPr="007519CD" w:rsidRDefault="00B410AC" w:rsidP="00B410AC">
            <w:pPr>
              <w:pStyle w:val="TableParagraph"/>
              <w:spacing w:before="188"/>
              <w:ind w:left="15" w:right="1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224D1FAB" w14:textId="7DDD22FF" w:rsidR="00B410AC" w:rsidRPr="007519CD" w:rsidRDefault="00B410AC" w:rsidP="00B410AC">
            <w:pPr>
              <w:pStyle w:val="TableParagraph"/>
              <w:spacing w:before="188"/>
              <w:ind w:left="15" w:right="13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A5</w:t>
            </w:r>
          </w:p>
        </w:tc>
        <w:tc>
          <w:tcPr>
            <w:tcW w:w="7627" w:type="dxa"/>
            <w:vAlign w:val="center"/>
          </w:tcPr>
          <w:p w14:paraId="03C4A630" w14:textId="4240A6D3" w:rsidR="00B410AC" w:rsidRPr="007519CD" w:rsidRDefault="00B410AC" w:rsidP="00B410AC">
            <w:pPr>
              <w:pStyle w:val="TableParagraph"/>
              <w:spacing w:before="188"/>
              <w:ind w:left="46"/>
              <w:rPr>
                <w:rFonts w:asciiTheme="minorHAnsi" w:hAnsiTheme="minorHAnsi" w:cstheme="minorHAnsi"/>
                <w:i/>
                <w:iCs/>
              </w:rPr>
            </w:pP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Frame the Story: Creative Narratives to Support Emotional Regulation in Students</w:t>
            </w:r>
            <w:r w:rsidR="008456ED"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.</w:t>
            </w: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 xml:space="preserve"> </w:t>
            </w:r>
            <w:r w:rsidRPr="007519C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2"/>
              </w:rPr>
              <w:t>Presenter: Vaughn Paradise, MS, LPCC (Lost Psychotherapy)</w:t>
            </w:r>
          </w:p>
        </w:tc>
      </w:tr>
      <w:tr w:rsidR="00B410AC" w:rsidRPr="007519CD" w14:paraId="0B545EC3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278" w:type="dxa"/>
          </w:tcPr>
          <w:p w14:paraId="7F92EB52" w14:textId="2CACFDA4" w:rsidR="00B410AC" w:rsidRPr="007519CD" w:rsidRDefault="00B410AC" w:rsidP="00B410AC">
            <w:pPr>
              <w:pStyle w:val="Heading3"/>
              <w:ind w:left="-30" w:right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350" w:type="dxa"/>
          </w:tcPr>
          <w:p w14:paraId="425A92AA" w14:textId="0D52F7DD" w:rsidR="00B410AC" w:rsidRPr="007519CD" w:rsidRDefault="00B410AC" w:rsidP="008456ED">
            <w:pPr>
              <w:pStyle w:val="TableParagraph"/>
              <w:spacing w:before="188"/>
              <w:ind w:left="15" w:right="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</w:rPr>
              <w:t>A6</w:t>
            </w:r>
          </w:p>
        </w:tc>
        <w:tc>
          <w:tcPr>
            <w:tcW w:w="7627" w:type="dxa"/>
          </w:tcPr>
          <w:p w14:paraId="27B95090" w14:textId="74BC9E23" w:rsidR="00B410AC" w:rsidRPr="007519CD" w:rsidRDefault="00B410AC" w:rsidP="008456ED">
            <w:pPr>
              <w:pStyle w:val="TableParagraph"/>
              <w:spacing w:before="188"/>
              <w:ind w:left="46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Regulate Before You Educate: Breath-Based Tools for Resilient Learning</w:t>
            </w:r>
            <w:r w:rsidR="008456ED"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.</w:t>
            </w: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 xml:space="preserve"> </w:t>
            </w:r>
            <w:r w:rsidRPr="007519C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2"/>
              </w:rPr>
              <w:t>Presenter: Stephanie Esser (Balancing Elephants)</w:t>
            </w:r>
          </w:p>
        </w:tc>
      </w:tr>
      <w:tr w:rsidR="00B410AC" w:rsidRPr="007519CD" w14:paraId="1A9A356C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8"/>
        </w:trPr>
        <w:tc>
          <w:tcPr>
            <w:tcW w:w="1278" w:type="dxa"/>
          </w:tcPr>
          <w:p w14:paraId="01281450" w14:textId="038B44E3" w:rsidR="00B410AC" w:rsidRPr="007519CD" w:rsidRDefault="00B410AC" w:rsidP="00B410AC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  <w:tc>
          <w:tcPr>
            <w:tcW w:w="1350" w:type="dxa"/>
          </w:tcPr>
          <w:p w14:paraId="06307DEF" w14:textId="141A3085" w:rsidR="00B410AC" w:rsidRPr="007519CD" w:rsidRDefault="00B410AC" w:rsidP="008456ED">
            <w:pPr>
              <w:pStyle w:val="TableParagraph"/>
              <w:spacing w:before="145"/>
              <w:ind w:right="15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  <w:r w:rsidRPr="007519CD">
              <w:rPr>
                <w:rFonts w:asciiTheme="minorHAnsi" w:hAnsiTheme="minorHAnsi" w:cstheme="minorHAnsi"/>
              </w:rPr>
              <w:t>A7</w:t>
            </w:r>
          </w:p>
        </w:tc>
        <w:tc>
          <w:tcPr>
            <w:tcW w:w="7627" w:type="dxa"/>
          </w:tcPr>
          <w:p w14:paraId="0D5BECDB" w14:textId="030B8A66" w:rsidR="00B410AC" w:rsidRPr="007519CD" w:rsidRDefault="00B410AC" w:rsidP="00B410AC">
            <w:pPr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Managing and Adapting Practice (MAP): Enhancing Evidence-Informed Care for Children and Adolescents</w:t>
            </w:r>
            <w:r w:rsidR="008456ED"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.</w:t>
            </w: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Presenter: Lisa Vaupel, MA LMFT</w:t>
            </w:r>
            <w:r w:rsidRPr="007519CD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(Washburn Center for Children)</w:t>
            </w:r>
          </w:p>
        </w:tc>
      </w:tr>
      <w:tr w:rsidR="00B410AC" w:rsidRPr="007519CD" w14:paraId="62AB9FD9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8"/>
        </w:trPr>
        <w:tc>
          <w:tcPr>
            <w:tcW w:w="1278" w:type="dxa"/>
          </w:tcPr>
          <w:p w14:paraId="29003BFD" w14:textId="10DE76CF" w:rsidR="00B410AC" w:rsidRPr="007519CD" w:rsidRDefault="00B410AC" w:rsidP="00B410AC">
            <w:pPr>
              <w:pStyle w:val="TableParagraph"/>
              <w:spacing w:before="145"/>
              <w:ind w:right="1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090A24E4" w14:textId="08B044DF" w:rsidR="00B410AC" w:rsidRPr="007519CD" w:rsidRDefault="00B410AC" w:rsidP="00B410AC">
            <w:pPr>
              <w:pStyle w:val="TableParagraph"/>
              <w:spacing w:before="145"/>
              <w:ind w:right="15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A8</w:t>
            </w:r>
          </w:p>
        </w:tc>
        <w:tc>
          <w:tcPr>
            <w:tcW w:w="7627" w:type="dxa"/>
          </w:tcPr>
          <w:p w14:paraId="6535F958" w14:textId="6CC90AE6" w:rsidR="00B410AC" w:rsidRPr="007519CD" w:rsidRDefault="00B410AC" w:rsidP="008456ED">
            <w:pPr>
              <w:pStyle w:val="TableParagraph"/>
              <w:ind w:left="26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Everyone Wins, When We're All on the Same Team! Nurturing family and community support for every student through MnMTSS and FSCS strategies</w:t>
            </w:r>
            <w:r w:rsidR="008456ED"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.</w:t>
            </w: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 xml:space="preserve"> </w:t>
            </w:r>
            <w:r w:rsidRPr="007519C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2"/>
              </w:rPr>
              <w:t>Presenters: Jackie Blagsvedt, MLIS (MDE), Suraya Driscoll (East Grand Forks Public Schools) and Michelle Johnson (Northwest Service Cooperative)</w:t>
            </w:r>
          </w:p>
        </w:tc>
      </w:tr>
      <w:tr w:rsidR="00B71041" w:rsidRPr="007519CD" w14:paraId="0400FDE4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8"/>
        </w:trPr>
        <w:tc>
          <w:tcPr>
            <w:tcW w:w="1278" w:type="dxa"/>
          </w:tcPr>
          <w:p w14:paraId="010CBC11" w14:textId="77777777" w:rsidR="00B71041" w:rsidRPr="007519CD" w:rsidRDefault="00B71041" w:rsidP="008456ED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6097782B" w14:textId="12581060" w:rsidR="00B71041" w:rsidRPr="007519CD" w:rsidRDefault="00B71041" w:rsidP="008456ED">
            <w:pPr>
              <w:pStyle w:val="TableParagraph"/>
              <w:ind w:right="15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A9</w:t>
            </w:r>
          </w:p>
        </w:tc>
        <w:tc>
          <w:tcPr>
            <w:tcW w:w="7627" w:type="dxa"/>
          </w:tcPr>
          <w:p w14:paraId="2DE9F8F8" w14:textId="1F2CD4DE" w:rsidR="00B71041" w:rsidRPr="007519CD" w:rsidRDefault="00B71041" w:rsidP="008456ED">
            <w:pPr>
              <w:pStyle w:val="TableParagraph"/>
              <w:ind w:left="26"/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</w:pP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Cannabis, Vaping, and Levels of Care for Adolescents. </w:t>
            </w:r>
            <w:r w:rsidRPr="007519CD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Presenter: Sara Polley, MD, FAPA, FASAM (Vantage Mental Health)</w:t>
            </w:r>
          </w:p>
        </w:tc>
      </w:tr>
      <w:tr w:rsidR="00B410AC" w:rsidRPr="007519CD" w14:paraId="087D3EFC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1"/>
        </w:trPr>
        <w:tc>
          <w:tcPr>
            <w:tcW w:w="1278" w:type="dxa"/>
          </w:tcPr>
          <w:p w14:paraId="09D75A30" w14:textId="57C05754" w:rsidR="00B410AC" w:rsidRPr="007519CD" w:rsidRDefault="00B410AC" w:rsidP="008456ED">
            <w:pPr>
              <w:pStyle w:val="TableParagraph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  <w:r w:rsidRPr="007519CD">
              <w:rPr>
                <w:rFonts w:asciiTheme="minorHAnsi" w:hAnsiTheme="minorHAnsi" w:cstheme="minorHAnsi"/>
                <w:b/>
              </w:rPr>
              <w:t>3:45</w:t>
            </w:r>
          </w:p>
        </w:tc>
        <w:tc>
          <w:tcPr>
            <w:tcW w:w="1350" w:type="dxa"/>
          </w:tcPr>
          <w:p w14:paraId="42D4E02A" w14:textId="09543271" w:rsidR="00B410AC" w:rsidRPr="007519CD" w:rsidRDefault="00B410AC" w:rsidP="008456ED">
            <w:pPr>
              <w:pStyle w:val="TableParagraph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  <w:r w:rsidRPr="007519CD">
              <w:rPr>
                <w:rFonts w:asciiTheme="minorHAnsi" w:hAnsiTheme="minorHAnsi" w:cstheme="minorHAnsi"/>
                <w:b/>
              </w:rPr>
              <w:t>4:00</w:t>
            </w:r>
          </w:p>
        </w:tc>
        <w:tc>
          <w:tcPr>
            <w:tcW w:w="7627" w:type="dxa"/>
          </w:tcPr>
          <w:p w14:paraId="7BA87429" w14:textId="4E6ACB98" w:rsidR="008456ED" w:rsidRPr="007519CD" w:rsidRDefault="00B410AC" w:rsidP="008456ED">
            <w:pPr>
              <w:pStyle w:val="TableParagraph"/>
              <w:spacing w:line="259" w:lineRule="auto"/>
              <w:ind w:left="2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Break</w:t>
            </w:r>
          </w:p>
        </w:tc>
      </w:tr>
      <w:tr w:rsidR="00B410AC" w:rsidRPr="007519CD" w14:paraId="5090A928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8"/>
        </w:trPr>
        <w:tc>
          <w:tcPr>
            <w:tcW w:w="1278" w:type="dxa"/>
            <w:vAlign w:val="center"/>
          </w:tcPr>
          <w:p w14:paraId="2A42267A" w14:textId="0E9FFB21" w:rsidR="00B410AC" w:rsidRPr="007519CD" w:rsidRDefault="007C18E5" w:rsidP="00B410AC">
            <w:pPr>
              <w:pStyle w:val="TableParagraph"/>
              <w:spacing w:before="145"/>
              <w:ind w:left="15" w:right="15"/>
              <w:jc w:val="center"/>
              <w:rPr>
                <w:rFonts w:asciiTheme="minorHAnsi" w:hAnsiTheme="minorHAnsi" w:cstheme="minorHAnsi"/>
                <w:b/>
              </w:rPr>
            </w:pPr>
            <w:r w:rsidRPr="007519CD">
              <w:rPr>
                <w:rFonts w:asciiTheme="minorHAnsi" w:hAnsiTheme="minorHAnsi" w:cstheme="minorHAnsi"/>
                <w:b/>
              </w:rPr>
              <w:t>4</w:t>
            </w:r>
            <w:r w:rsidR="00B410AC" w:rsidRPr="007519CD">
              <w:rPr>
                <w:rFonts w:asciiTheme="minorHAnsi" w:hAnsiTheme="minorHAnsi" w:cstheme="minorHAnsi"/>
                <w:b/>
              </w:rPr>
              <w:t>:00</w:t>
            </w:r>
          </w:p>
        </w:tc>
        <w:tc>
          <w:tcPr>
            <w:tcW w:w="1350" w:type="dxa"/>
            <w:vAlign w:val="center"/>
          </w:tcPr>
          <w:p w14:paraId="46CACE84" w14:textId="1C84DA39" w:rsidR="00B410AC" w:rsidRPr="007519CD" w:rsidRDefault="007C18E5" w:rsidP="00B410AC">
            <w:pPr>
              <w:pStyle w:val="TableParagraph"/>
              <w:spacing w:before="145"/>
              <w:ind w:left="15" w:right="15"/>
              <w:jc w:val="center"/>
              <w:rPr>
                <w:rFonts w:asciiTheme="minorHAnsi" w:hAnsiTheme="minorHAnsi" w:cstheme="minorHAnsi"/>
                <w:b/>
              </w:rPr>
            </w:pPr>
            <w:r w:rsidRPr="007519CD">
              <w:rPr>
                <w:rFonts w:asciiTheme="minorHAnsi" w:hAnsiTheme="minorHAnsi" w:cstheme="minorHAnsi"/>
                <w:b/>
              </w:rPr>
              <w:t>5:00</w:t>
            </w:r>
          </w:p>
        </w:tc>
        <w:tc>
          <w:tcPr>
            <w:tcW w:w="7627" w:type="dxa"/>
            <w:vAlign w:val="center"/>
          </w:tcPr>
          <w:p w14:paraId="6D6180A2" w14:textId="38184E8F" w:rsidR="00B410AC" w:rsidRPr="007519CD" w:rsidRDefault="00B410AC" w:rsidP="00B410AC">
            <w:pPr>
              <w:pStyle w:val="TableParagraph"/>
              <w:spacing w:before="22" w:line="249" w:lineRule="exact"/>
              <w:ind w:left="2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1-hour sessions</w:t>
            </w:r>
          </w:p>
        </w:tc>
      </w:tr>
      <w:tr w:rsidR="007C18E5" w:rsidRPr="007519CD" w14:paraId="75A203D2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8"/>
        </w:trPr>
        <w:tc>
          <w:tcPr>
            <w:tcW w:w="1278" w:type="dxa"/>
            <w:vAlign w:val="center"/>
          </w:tcPr>
          <w:p w14:paraId="108E8E39" w14:textId="41809B78" w:rsidR="007C18E5" w:rsidRPr="007519CD" w:rsidRDefault="007C18E5" w:rsidP="007519CD">
            <w:pPr>
              <w:pStyle w:val="TableParagraph"/>
              <w:spacing w:after="240"/>
              <w:ind w:left="15" w:right="15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0" w:type="dxa"/>
            <w:vAlign w:val="center"/>
          </w:tcPr>
          <w:p w14:paraId="47F2D635" w14:textId="4949291B" w:rsidR="007C18E5" w:rsidRPr="007519CD" w:rsidRDefault="007C18E5" w:rsidP="007519CD">
            <w:pPr>
              <w:pStyle w:val="TableParagraph"/>
              <w:spacing w:after="240"/>
              <w:ind w:left="15" w:right="15"/>
              <w:jc w:val="center"/>
              <w:rPr>
                <w:rFonts w:asciiTheme="minorHAnsi" w:hAnsiTheme="minorHAnsi" w:cstheme="minorHAnsi"/>
                <w:bCs/>
              </w:rPr>
            </w:pPr>
            <w:r w:rsidRPr="007519CD">
              <w:rPr>
                <w:rFonts w:asciiTheme="minorHAnsi" w:hAnsiTheme="minorHAnsi" w:cstheme="minorHAnsi"/>
                <w:bCs/>
              </w:rPr>
              <w:t>B1</w:t>
            </w:r>
          </w:p>
        </w:tc>
        <w:tc>
          <w:tcPr>
            <w:tcW w:w="7627" w:type="dxa"/>
            <w:vAlign w:val="bottom"/>
          </w:tcPr>
          <w:p w14:paraId="4A107D41" w14:textId="40755DD3" w:rsidR="007C18E5" w:rsidRPr="007519CD" w:rsidRDefault="00921BAC" w:rsidP="007519CD">
            <w:pPr>
              <w:pStyle w:val="TableParagraph"/>
              <w:spacing w:after="240" w:line="249" w:lineRule="exact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Intro to MDE's School Safety, Prevention &amp; Response Team (SPRT)</w:t>
            </w:r>
            <w:r w:rsidR="007C18E5"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 xml:space="preserve">.  </w:t>
            </w:r>
            <w:r w:rsidR="007C18E5" w:rsidRPr="007519C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2"/>
              </w:rPr>
              <w:t>Presenters: Gregg Campbell (MDE)</w:t>
            </w:r>
            <w:r w:rsidR="007C18E5" w:rsidRPr="007519CD">
              <w:rPr>
                <w:rFonts w:asciiTheme="minorHAnsi" w:eastAsia="Times New Roman" w:hAnsiTheme="minorHAnsi" w:cstheme="minorHAnsi"/>
                <w:color w:val="000000"/>
                <w:szCs w:val="22"/>
              </w:rPr>
              <w:t>, Ginya Davis (MDE) &amp; Rachel Saetre (MDE)</w:t>
            </w:r>
          </w:p>
        </w:tc>
      </w:tr>
      <w:tr w:rsidR="007C18E5" w:rsidRPr="007519CD" w14:paraId="172C0BA3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8"/>
        </w:trPr>
        <w:tc>
          <w:tcPr>
            <w:tcW w:w="1278" w:type="dxa"/>
            <w:vAlign w:val="center"/>
          </w:tcPr>
          <w:p w14:paraId="1E8DF1E5" w14:textId="7DD9343D" w:rsidR="007C18E5" w:rsidRPr="007519CD" w:rsidRDefault="007C18E5" w:rsidP="007C18E5">
            <w:pPr>
              <w:pStyle w:val="TableParagraph"/>
              <w:spacing w:before="145"/>
              <w:ind w:left="15" w:right="15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0" w:type="dxa"/>
            <w:vAlign w:val="center"/>
          </w:tcPr>
          <w:p w14:paraId="4685AB5E" w14:textId="0648883B" w:rsidR="007C18E5" w:rsidRPr="007519CD" w:rsidRDefault="007C18E5" w:rsidP="007C18E5">
            <w:pPr>
              <w:pStyle w:val="TableParagraph"/>
              <w:spacing w:before="145"/>
              <w:ind w:left="15" w:right="15"/>
              <w:jc w:val="center"/>
              <w:rPr>
                <w:rFonts w:asciiTheme="minorHAnsi" w:hAnsiTheme="minorHAnsi" w:cstheme="minorHAnsi"/>
                <w:bCs/>
              </w:rPr>
            </w:pPr>
            <w:r w:rsidRPr="007519CD">
              <w:rPr>
                <w:rFonts w:asciiTheme="minorHAnsi" w:hAnsiTheme="minorHAnsi" w:cstheme="minorHAnsi"/>
                <w:bCs/>
              </w:rPr>
              <w:t>B2</w:t>
            </w:r>
          </w:p>
        </w:tc>
        <w:tc>
          <w:tcPr>
            <w:tcW w:w="7627" w:type="dxa"/>
            <w:vAlign w:val="center"/>
          </w:tcPr>
          <w:p w14:paraId="110C1270" w14:textId="164CCF88" w:rsidR="007C18E5" w:rsidRPr="007519CD" w:rsidRDefault="007C18E5" w:rsidP="007519CD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Understanding East African Students: Somali 101 for Culturally Responsive Care</w:t>
            </w:r>
            <w:r w:rsidR="008350F3"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.</w:t>
            </w: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Presenter: Yussuf Shafie, MSW, LICSW, LADC (Alliance Wellness Center)</w:t>
            </w:r>
          </w:p>
        </w:tc>
      </w:tr>
      <w:tr w:rsidR="007C18E5" w:rsidRPr="007519CD" w14:paraId="0CEED41D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7"/>
        </w:trPr>
        <w:tc>
          <w:tcPr>
            <w:tcW w:w="1278" w:type="dxa"/>
            <w:vAlign w:val="center"/>
          </w:tcPr>
          <w:p w14:paraId="6FDDA6EC" w14:textId="10B60CB6" w:rsidR="007C18E5" w:rsidRPr="007519CD" w:rsidRDefault="007C18E5" w:rsidP="007C18E5">
            <w:pPr>
              <w:pStyle w:val="TableParagraph"/>
              <w:spacing w:before="145"/>
              <w:ind w:left="15" w:right="15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0" w:type="dxa"/>
            <w:vAlign w:val="center"/>
          </w:tcPr>
          <w:p w14:paraId="2559960F" w14:textId="180A841F" w:rsidR="007C18E5" w:rsidRPr="007519CD" w:rsidRDefault="007C18E5" w:rsidP="007C18E5">
            <w:pPr>
              <w:pStyle w:val="TableParagraph"/>
              <w:spacing w:before="145"/>
              <w:ind w:left="15" w:right="15"/>
              <w:jc w:val="center"/>
              <w:rPr>
                <w:rFonts w:asciiTheme="minorHAnsi" w:hAnsiTheme="minorHAnsi" w:cstheme="minorHAnsi"/>
                <w:bCs/>
              </w:rPr>
            </w:pPr>
            <w:r w:rsidRPr="007519CD">
              <w:rPr>
                <w:rFonts w:asciiTheme="minorHAnsi" w:hAnsiTheme="minorHAnsi" w:cstheme="minorHAnsi"/>
                <w:bCs/>
              </w:rPr>
              <w:t>B3</w:t>
            </w:r>
          </w:p>
        </w:tc>
        <w:tc>
          <w:tcPr>
            <w:tcW w:w="7627" w:type="dxa"/>
            <w:vAlign w:val="center"/>
          </w:tcPr>
          <w:p w14:paraId="78DE8DB2" w14:textId="5797204B" w:rsidR="007C18E5" w:rsidRPr="007519CD" w:rsidRDefault="007C18E5" w:rsidP="007C18E5">
            <w:pPr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Escitalo-What?  </w:t>
            </w:r>
            <w:r w:rsidR="00326A3B"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Medication Management Basics for Non-Prescribers and the School-Based Wraparound Psychiatry Model</w:t>
            </w: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Presenters: Brenna MacDonald</w:t>
            </w:r>
            <w:r w:rsidR="00326A3B"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, MSW, LICSW, EdS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 xml:space="preserve"> (Intermediate District 287), Dr. Claire Garber, DO (Vantage Mental Health)</w:t>
            </w:r>
          </w:p>
        </w:tc>
      </w:tr>
      <w:tr w:rsidR="007C18E5" w:rsidRPr="007519CD" w14:paraId="181EF427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8"/>
        </w:trPr>
        <w:tc>
          <w:tcPr>
            <w:tcW w:w="1278" w:type="dxa"/>
            <w:vAlign w:val="center"/>
          </w:tcPr>
          <w:p w14:paraId="2C4B88E5" w14:textId="33126208" w:rsidR="007C18E5" w:rsidRPr="007519CD" w:rsidRDefault="007C18E5" w:rsidP="007C18E5">
            <w:pPr>
              <w:pStyle w:val="TableParagraph"/>
              <w:spacing w:before="145"/>
              <w:ind w:left="15" w:right="15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0" w:type="dxa"/>
            <w:vAlign w:val="center"/>
          </w:tcPr>
          <w:p w14:paraId="68CF8970" w14:textId="242A559A" w:rsidR="007C18E5" w:rsidRPr="007519CD" w:rsidRDefault="007C18E5" w:rsidP="007C18E5">
            <w:pPr>
              <w:pStyle w:val="TableParagraph"/>
              <w:spacing w:before="145"/>
              <w:ind w:left="15" w:right="15"/>
              <w:jc w:val="center"/>
              <w:rPr>
                <w:rFonts w:asciiTheme="minorHAnsi" w:hAnsiTheme="minorHAnsi" w:cstheme="minorHAnsi"/>
                <w:bCs/>
              </w:rPr>
            </w:pPr>
            <w:r w:rsidRPr="007519CD">
              <w:rPr>
                <w:rFonts w:asciiTheme="minorHAnsi" w:hAnsiTheme="minorHAnsi" w:cstheme="minorHAnsi"/>
                <w:bCs/>
              </w:rPr>
              <w:t>B4</w:t>
            </w:r>
          </w:p>
        </w:tc>
        <w:tc>
          <w:tcPr>
            <w:tcW w:w="7627" w:type="dxa"/>
            <w:vAlign w:val="center"/>
          </w:tcPr>
          <w:p w14:paraId="7CD87C21" w14:textId="6A2E890E" w:rsidR="007C18E5" w:rsidRPr="007519CD" w:rsidRDefault="007C18E5" w:rsidP="007C18E5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Let's have a discussion about something that often goes unspoken: </w:t>
            </w:r>
            <w:r w:rsidR="008350F3"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B</w:t>
            </w: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urnout.</w:t>
            </w:r>
            <w:r w:rsidRPr="007519CD">
              <w:rPr>
                <w:rFonts w:asciiTheme="minorHAnsi" w:hAnsiTheme="minorHAnsi" w:cstheme="minorHAnsi"/>
                <w:color w:val="000000"/>
                <w:szCs w:val="22"/>
              </w:rPr>
              <w:t xml:space="preserve"> Presenters: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Brandy Fountain, M.A., LPCC (People Incorporated) &amp; Sarah Washington (Parent Advocate)</w:t>
            </w:r>
          </w:p>
        </w:tc>
      </w:tr>
      <w:tr w:rsidR="007C18E5" w:rsidRPr="007519CD" w14:paraId="074C62E3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8"/>
        </w:trPr>
        <w:tc>
          <w:tcPr>
            <w:tcW w:w="1278" w:type="dxa"/>
            <w:vAlign w:val="center"/>
          </w:tcPr>
          <w:p w14:paraId="4BA32075" w14:textId="6347A46C" w:rsidR="007C18E5" w:rsidRPr="007519CD" w:rsidRDefault="007C18E5" w:rsidP="007C18E5">
            <w:pPr>
              <w:pStyle w:val="TableParagraph"/>
              <w:spacing w:before="145"/>
              <w:ind w:left="15" w:right="15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0" w:type="dxa"/>
            <w:vAlign w:val="center"/>
          </w:tcPr>
          <w:p w14:paraId="4C211646" w14:textId="580E641F" w:rsidR="007C18E5" w:rsidRPr="007519CD" w:rsidRDefault="007C18E5" w:rsidP="007C18E5">
            <w:pPr>
              <w:pStyle w:val="TableParagraph"/>
              <w:spacing w:before="145"/>
              <w:ind w:left="15" w:right="15"/>
              <w:jc w:val="center"/>
              <w:rPr>
                <w:rFonts w:asciiTheme="minorHAnsi" w:hAnsiTheme="minorHAnsi" w:cstheme="minorHAnsi"/>
                <w:bCs/>
              </w:rPr>
            </w:pPr>
            <w:r w:rsidRPr="007519CD">
              <w:rPr>
                <w:rFonts w:asciiTheme="minorHAnsi" w:hAnsiTheme="minorHAnsi" w:cstheme="minorHAnsi"/>
                <w:bCs/>
              </w:rPr>
              <w:t>B5</w:t>
            </w:r>
          </w:p>
        </w:tc>
        <w:tc>
          <w:tcPr>
            <w:tcW w:w="7627" w:type="dxa"/>
            <w:vAlign w:val="center"/>
          </w:tcPr>
          <w:p w14:paraId="2C60593E" w14:textId="579C73ED" w:rsidR="007C18E5" w:rsidRPr="007519CD" w:rsidRDefault="007C18E5" w:rsidP="007C18E5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Game On! Practice, Not Perfection: Using </w:t>
            </w:r>
            <w:r w:rsidR="009547F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s</w:t>
            </w: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ports and </w:t>
            </w:r>
            <w:r w:rsidR="009547F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s</w:t>
            </w: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ports </w:t>
            </w:r>
            <w:r w:rsidR="009547F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m</w:t>
            </w: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etaphors to strengthen mental health practices and outcomes and connect with clients.</w:t>
            </w:r>
            <w:r w:rsidRPr="007519CD">
              <w:rPr>
                <w:rFonts w:asciiTheme="minorHAnsi" w:hAnsiTheme="minorHAnsi" w:cstheme="minorHAnsi"/>
                <w:color w:val="000000"/>
                <w:szCs w:val="22"/>
              </w:rPr>
              <w:t xml:space="preserve"> 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Presenters: Marta Wilson, MA, LMFT (FamilyMeans) &amp; Maureen Sanderson, MA (FamilyMeans)</w:t>
            </w:r>
          </w:p>
        </w:tc>
      </w:tr>
      <w:tr w:rsidR="007C18E5" w:rsidRPr="007519CD" w14:paraId="29CB301B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8"/>
        </w:trPr>
        <w:tc>
          <w:tcPr>
            <w:tcW w:w="1278" w:type="dxa"/>
            <w:vAlign w:val="center"/>
          </w:tcPr>
          <w:p w14:paraId="283B6BED" w14:textId="4E7BA311" w:rsidR="007C18E5" w:rsidRPr="007519CD" w:rsidRDefault="007C18E5" w:rsidP="007C18E5">
            <w:pPr>
              <w:pStyle w:val="TableParagraph"/>
              <w:spacing w:before="145"/>
              <w:ind w:left="15" w:right="15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0" w:type="dxa"/>
            <w:vAlign w:val="center"/>
          </w:tcPr>
          <w:p w14:paraId="0AA8342C" w14:textId="687A7D36" w:rsidR="007C18E5" w:rsidRPr="007519CD" w:rsidRDefault="007C18E5" w:rsidP="007C18E5">
            <w:pPr>
              <w:pStyle w:val="TableParagraph"/>
              <w:spacing w:before="145"/>
              <w:ind w:left="15" w:right="15"/>
              <w:jc w:val="center"/>
              <w:rPr>
                <w:rFonts w:asciiTheme="minorHAnsi" w:hAnsiTheme="minorHAnsi" w:cstheme="minorHAnsi"/>
                <w:bCs/>
              </w:rPr>
            </w:pPr>
            <w:r w:rsidRPr="007519CD">
              <w:rPr>
                <w:rFonts w:asciiTheme="minorHAnsi" w:hAnsiTheme="minorHAnsi" w:cstheme="minorHAnsi"/>
                <w:bCs/>
              </w:rPr>
              <w:t>B6</w:t>
            </w:r>
          </w:p>
        </w:tc>
        <w:tc>
          <w:tcPr>
            <w:tcW w:w="7627" w:type="dxa"/>
            <w:vAlign w:val="center"/>
          </w:tcPr>
          <w:p w14:paraId="71E643FD" w14:textId="526753D0" w:rsidR="007C18E5" w:rsidRPr="007519CD" w:rsidRDefault="007C18E5" w:rsidP="007C18E5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I Am Safe: Portable Mind-Body Coping Skills to Support Adolescent Mental Health in Schools.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Presenters: Chrissy Mignogna, E-RYT (movemindfully)</w:t>
            </w:r>
          </w:p>
        </w:tc>
      </w:tr>
      <w:tr w:rsidR="007C18E5" w:rsidRPr="007519CD" w14:paraId="328FD0FB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8"/>
        </w:trPr>
        <w:tc>
          <w:tcPr>
            <w:tcW w:w="1278" w:type="dxa"/>
            <w:vAlign w:val="center"/>
          </w:tcPr>
          <w:p w14:paraId="0FFDE95B" w14:textId="782BA93A" w:rsidR="007C18E5" w:rsidRPr="007519CD" w:rsidRDefault="007C18E5" w:rsidP="007C18E5">
            <w:pPr>
              <w:pStyle w:val="TableParagraph"/>
              <w:spacing w:before="145"/>
              <w:ind w:left="15" w:right="15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0" w:type="dxa"/>
            <w:vAlign w:val="center"/>
          </w:tcPr>
          <w:p w14:paraId="1AEE08E0" w14:textId="4850DC87" w:rsidR="007C18E5" w:rsidRPr="007519CD" w:rsidRDefault="007C18E5" w:rsidP="007C18E5">
            <w:pPr>
              <w:pStyle w:val="TableParagraph"/>
              <w:spacing w:before="145"/>
              <w:ind w:left="15" w:right="15"/>
              <w:jc w:val="center"/>
              <w:rPr>
                <w:rFonts w:asciiTheme="minorHAnsi" w:hAnsiTheme="minorHAnsi" w:cstheme="minorHAnsi"/>
                <w:bCs/>
              </w:rPr>
            </w:pPr>
            <w:r w:rsidRPr="007519CD">
              <w:rPr>
                <w:rFonts w:asciiTheme="minorHAnsi" w:hAnsiTheme="minorHAnsi" w:cstheme="minorHAnsi"/>
                <w:bCs/>
              </w:rPr>
              <w:t>B7</w:t>
            </w:r>
          </w:p>
        </w:tc>
        <w:tc>
          <w:tcPr>
            <w:tcW w:w="7627" w:type="dxa"/>
            <w:vAlign w:val="center"/>
          </w:tcPr>
          <w:p w14:paraId="38D7316C" w14:textId="42710855" w:rsidR="007C18E5" w:rsidRPr="007519CD" w:rsidRDefault="007C18E5" w:rsidP="007C18E5">
            <w:pPr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Addressing Burnout through Happiness: A Practical Approach to Restoring Wellbeing in Schools.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Presenters: Anna Lynn, MPP (MDH) &amp; Aubrie Hoover (Northeast Service Cooperative)</w:t>
            </w:r>
          </w:p>
        </w:tc>
      </w:tr>
      <w:tr w:rsidR="007C18E5" w:rsidRPr="007519CD" w14:paraId="1F8DFD8C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tcW w:w="1278" w:type="dxa"/>
            <w:vAlign w:val="center"/>
          </w:tcPr>
          <w:p w14:paraId="06733F01" w14:textId="3E07FF0C" w:rsidR="007C18E5" w:rsidRPr="007519CD" w:rsidRDefault="007C18E5" w:rsidP="007C18E5">
            <w:pPr>
              <w:pStyle w:val="TableParagraph"/>
              <w:spacing w:before="145"/>
              <w:ind w:left="15" w:right="15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0" w:type="dxa"/>
            <w:vAlign w:val="center"/>
          </w:tcPr>
          <w:p w14:paraId="0E44C05D" w14:textId="727A7080" w:rsidR="007C18E5" w:rsidRPr="007519CD" w:rsidRDefault="007C18E5" w:rsidP="007C18E5">
            <w:pPr>
              <w:pStyle w:val="TableParagraph"/>
              <w:spacing w:before="145"/>
              <w:ind w:left="15" w:right="15"/>
              <w:jc w:val="center"/>
              <w:rPr>
                <w:rFonts w:asciiTheme="minorHAnsi" w:hAnsiTheme="minorHAnsi" w:cstheme="minorHAnsi"/>
                <w:bCs/>
              </w:rPr>
            </w:pPr>
            <w:r w:rsidRPr="007519CD">
              <w:rPr>
                <w:rFonts w:asciiTheme="minorHAnsi" w:hAnsiTheme="minorHAnsi" w:cstheme="minorHAnsi"/>
                <w:bCs/>
              </w:rPr>
              <w:t>B8</w:t>
            </w:r>
          </w:p>
        </w:tc>
        <w:tc>
          <w:tcPr>
            <w:tcW w:w="7627" w:type="dxa"/>
            <w:vAlign w:val="center"/>
          </w:tcPr>
          <w:p w14:paraId="7E946FB2" w14:textId="543806CD" w:rsidR="007C18E5" w:rsidRPr="007519CD" w:rsidRDefault="007C18E5" w:rsidP="007C18E5">
            <w:pPr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Adult Response Plans: A Consistent, Trauma-Informed Approach to Managing Maladaptive Behaviors in School Settings.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Presenter: Susanna Fomby (PACT Charter School)</w:t>
            </w:r>
          </w:p>
        </w:tc>
      </w:tr>
      <w:tr w:rsidR="007C18E5" w:rsidRPr="007519CD" w14:paraId="28F66E46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8"/>
        </w:trPr>
        <w:tc>
          <w:tcPr>
            <w:tcW w:w="1278" w:type="dxa"/>
            <w:vAlign w:val="center"/>
          </w:tcPr>
          <w:p w14:paraId="2E4AD6B9" w14:textId="66B313F4" w:rsidR="007C18E5" w:rsidRPr="007519CD" w:rsidRDefault="007C18E5" w:rsidP="007C18E5">
            <w:pPr>
              <w:pStyle w:val="TableParagraph"/>
              <w:spacing w:before="145"/>
              <w:ind w:left="15" w:right="1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5:00</w:t>
            </w:r>
          </w:p>
        </w:tc>
        <w:tc>
          <w:tcPr>
            <w:tcW w:w="1350" w:type="dxa"/>
            <w:vAlign w:val="center"/>
          </w:tcPr>
          <w:p w14:paraId="081C3D32" w14:textId="310673BF" w:rsidR="007C18E5" w:rsidRPr="007519CD" w:rsidRDefault="007C18E5" w:rsidP="007C18E5">
            <w:pPr>
              <w:pStyle w:val="TableParagraph"/>
              <w:spacing w:before="145"/>
              <w:ind w:left="15" w:right="1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6:00</w:t>
            </w:r>
          </w:p>
        </w:tc>
        <w:tc>
          <w:tcPr>
            <w:tcW w:w="7627" w:type="dxa"/>
            <w:vAlign w:val="center"/>
          </w:tcPr>
          <w:p w14:paraId="3E644D4E" w14:textId="75A13BC5" w:rsidR="007C18E5" w:rsidRPr="007519CD" w:rsidRDefault="007C18E5" w:rsidP="007C18E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</w:rPr>
              <w:t>Exhibit</w:t>
            </w:r>
            <w:r w:rsidR="00396795" w:rsidRPr="007519C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Tables</w:t>
            </w:r>
          </w:p>
        </w:tc>
      </w:tr>
      <w:tr w:rsidR="007C18E5" w:rsidRPr="007519CD" w14:paraId="6F157D78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8"/>
        </w:trPr>
        <w:tc>
          <w:tcPr>
            <w:tcW w:w="1278" w:type="dxa"/>
            <w:vAlign w:val="center"/>
          </w:tcPr>
          <w:p w14:paraId="53B76659" w14:textId="38484C76" w:rsidR="007C18E5" w:rsidRPr="007519CD" w:rsidRDefault="007C18E5" w:rsidP="007C18E5">
            <w:pPr>
              <w:pStyle w:val="TableParagraph"/>
              <w:spacing w:before="145"/>
              <w:ind w:left="15" w:right="1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lastRenderedPageBreak/>
              <w:t>6:00</w:t>
            </w:r>
          </w:p>
        </w:tc>
        <w:tc>
          <w:tcPr>
            <w:tcW w:w="1350" w:type="dxa"/>
            <w:vAlign w:val="center"/>
          </w:tcPr>
          <w:p w14:paraId="3DDE44FD" w14:textId="3E91D07E" w:rsidR="007C18E5" w:rsidRPr="007519CD" w:rsidRDefault="007C18E5" w:rsidP="007C18E5">
            <w:pPr>
              <w:pStyle w:val="TableParagraph"/>
              <w:spacing w:before="145"/>
              <w:ind w:left="15" w:right="1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8:00</w:t>
            </w:r>
          </w:p>
        </w:tc>
        <w:tc>
          <w:tcPr>
            <w:tcW w:w="7627" w:type="dxa"/>
            <w:vAlign w:val="center"/>
          </w:tcPr>
          <w:p w14:paraId="130983E4" w14:textId="2B8DDFEE" w:rsidR="007C18E5" w:rsidRPr="007519CD" w:rsidRDefault="007C18E5" w:rsidP="007C18E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</w:rPr>
              <w:t>Heavy Appetizers, Poster Sessions &amp; Networking</w:t>
            </w:r>
          </w:p>
        </w:tc>
      </w:tr>
    </w:tbl>
    <w:p w14:paraId="598E03D0" w14:textId="77777777" w:rsidR="001700AF" w:rsidRPr="007519CD" w:rsidRDefault="001700AF">
      <w:pPr>
        <w:rPr>
          <w:rFonts w:cstheme="minorHAnsi"/>
          <w:sz w:val="2"/>
          <w:szCs w:val="2"/>
        </w:rPr>
        <w:sectPr w:rsidR="001700AF" w:rsidRPr="007519CD">
          <w:type w:val="continuous"/>
          <w:pgSz w:w="12240" w:h="15840"/>
          <w:pgMar w:top="1100" w:right="1060" w:bottom="879" w:left="920" w:header="720" w:footer="720" w:gutter="0"/>
          <w:cols w:space="720"/>
        </w:sectPr>
      </w:pPr>
    </w:p>
    <w:p w14:paraId="63F5F258" w14:textId="3F8ED6DE" w:rsidR="003C4420" w:rsidRPr="007519CD" w:rsidRDefault="4D670A52" w:rsidP="008A0042">
      <w:pPr>
        <w:pStyle w:val="Heading2"/>
        <w:spacing w:before="960"/>
        <w:rPr>
          <w:rFonts w:asciiTheme="minorHAnsi" w:hAnsiTheme="minorHAnsi" w:cstheme="minorHAnsi"/>
        </w:rPr>
      </w:pPr>
      <w:bookmarkStart w:id="1" w:name="_Hlk115338321"/>
      <w:r w:rsidRPr="007519CD">
        <w:rPr>
          <w:rFonts w:asciiTheme="minorHAnsi" w:hAnsiTheme="minorHAnsi" w:cstheme="minorHAnsi"/>
        </w:rPr>
        <w:t xml:space="preserve">Thursday, Nov. </w:t>
      </w:r>
      <w:r w:rsidR="00396795" w:rsidRPr="007519CD">
        <w:rPr>
          <w:rFonts w:asciiTheme="minorHAnsi" w:hAnsiTheme="minorHAnsi" w:cstheme="minorHAnsi"/>
        </w:rPr>
        <w:t>6</w:t>
      </w:r>
      <w:r w:rsidR="00DE1583" w:rsidRPr="007519CD">
        <w:rPr>
          <w:rFonts w:asciiTheme="minorHAnsi" w:hAnsiTheme="minorHAnsi" w:cstheme="minorHAnsi"/>
          <w:vertAlign w:val="superscript"/>
        </w:rPr>
        <w:t>th</w:t>
      </w:r>
      <w:r w:rsidR="00DE1583" w:rsidRPr="007519CD">
        <w:rPr>
          <w:rFonts w:asciiTheme="minorHAnsi" w:hAnsiTheme="minorHAnsi" w:cstheme="minorHAnsi"/>
        </w:rPr>
        <w:t xml:space="preserve"> </w:t>
      </w:r>
    </w:p>
    <w:p w14:paraId="17D20B76" w14:textId="77777777" w:rsidR="007C18E5" w:rsidRPr="007519CD" w:rsidRDefault="007C18E5" w:rsidP="007C18E5">
      <w:pPr>
        <w:rPr>
          <w:rFonts w:cstheme="minorHAnsi"/>
          <w:lang w:bidi="en-US"/>
        </w:rPr>
      </w:pPr>
    </w:p>
    <w:tbl>
      <w:tblPr>
        <w:tblStyle w:val="TableGrid1"/>
        <w:tblW w:w="10345" w:type="dxa"/>
        <w:tblLayout w:type="fixed"/>
        <w:tblLook w:val="01E0" w:firstRow="1" w:lastRow="1" w:firstColumn="1" w:lastColumn="1" w:noHBand="0" w:noVBand="0"/>
      </w:tblPr>
      <w:tblGrid>
        <w:gridCol w:w="1278"/>
        <w:gridCol w:w="1350"/>
        <w:gridCol w:w="7717"/>
      </w:tblGrid>
      <w:tr w:rsidR="008A0042" w:rsidRPr="007519CD" w14:paraId="45DFBDC2" w14:textId="77777777" w:rsidTr="001D3A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  <w:tblHeader/>
        </w:trPr>
        <w:tc>
          <w:tcPr>
            <w:tcW w:w="1278" w:type="dxa"/>
            <w:vAlign w:val="center"/>
          </w:tcPr>
          <w:bookmarkEnd w:id="1"/>
          <w:p w14:paraId="6D5EF681" w14:textId="77777777" w:rsidR="008A0042" w:rsidRPr="007519CD" w:rsidRDefault="008A0042" w:rsidP="001E709C">
            <w:pPr>
              <w:pStyle w:val="TableParagraph"/>
              <w:spacing w:line="250" w:lineRule="exact"/>
              <w:ind w:left="32" w:right="15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Start Time</w:t>
            </w:r>
          </w:p>
        </w:tc>
        <w:tc>
          <w:tcPr>
            <w:tcW w:w="1350" w:type="dxa"/>
            <w:vAlign w:val="center"/>
          </w:tcPr>
          <w:p w14:paraId="6F239936" w14:textId="77777777" w:rsidR="008A0042" w:rsidRPr="007519CD" w:rsidRDefault="008A0042" w:rsidP="001E709C">
            <w:pPr>
              <w:pStyle w:val="TableParagraph"/>
              <w:spacing w:line="250" w:lineRule="exact"/>
              <w:ind w:left="31" w:right="15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End Time</w:t>
            </w:r>
          </w:p>
        </w:tc>
        <w:tc>
          <w:tcPr>
            <w:tcW w:w="7717" w:type="dxa"/>
            <w:vAlign w:val="center"/>
          </w:tcPr>
          <w:p w14:paraId="43B9B19D" w14:textId="77777777" w:rsidR="008A0042" w:rsidRPr="007519CD" w:rsidRDefault="008A0042" w:rsidP="001E709C">
            <w:pPr>
              <w:pStyle w:val="TableParagraph"/>
              <w:spacing w:line="250" w:lineRule="exact"/>
              <w:ind w:left="26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Activity</w:t>
            </w:r>
          </w:p>
        </w:tc>
      </w:tr>
      <w:tr w:rsidR="008A0042" w:rsidRPr="007519CD" w14:paraId="5418BCCD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337FA0A1" w14:textId="77777777" w:rsidR="008A0042" w:rsidRPr="007519CD" w:rsidRDefault="008A0042" w:rsidP="00EC65C6">
            <w:pPr>
              <w:pStyle w:val="TableParagraph"/>
              <w:spacing w:line="250" w:lineRule="exact"/>
              <w:ind w:left="32" w:right="1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6:45</w:t>
            </w:r>
          </w:p>
        </w:tc>
        <w:tc>
          <w:tcPr>
            <w:tcW w:w="1350" w:type="dxa"/>
            <w:vAlign w:val="center"/>
          </w:tcPr>
          <w:p w14:paraId="42422292" w14:textId="77777777" w:rsidR="008A0042" w:rsidRPr="007519CD" w:rsidRDefault="008A0042" w:rsidP="00EC65C6">
            <w:pPr>
              <w:pStyle w:val="TableParagraph"/>
              <w:spacing w:line="250" w:lineRule="exact"/>
              <w:ind w:left="31" w:right="1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8:15</w:t>
            </w:r>
          </w:p>
        </w:tc>
        <w:tc>
          <w:tcPr>
            <w:tcW w:w="7717" w:type="dxa"/>
            <w:vAlign w:val="center"/>
          </w:tcPr>
          <w:p w14:paraId="7E350BF5" w14:textId="77777777" w:rsidR="008A0042" w:rsidRPr="007519CD" w:rsidRDefault="008A0042" w:rsidP="00EC65C6">
            <w:pPr>
              <w:pStyle w:val="TableParagraph"/>
              <w:spacing w:line="250" w:lineRule="exact"/>
              <w:ind w:left="2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Breakfast</w:t>
            </w:r>
          </w:p>
        </w:tc>
      </w:tr>
      <w:tr w:rsidR="008A0042" w:rsidRPr="007519CD" w14:paraId="5D86BBB7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540FD59E" w14:textId="2CE0A0A5" w:rsidR="008A0042" w:rsidRPr="007519CD" w:rsidRDefault="008A0042" w:rsidP="00EC65C6">
            <w:pPr>
              <w:pStyle w:val="TableParagraph"/>
              <w:spacing w:line="250" w:lineRule="exact"/>
              <w:ind w:left="32" w:right="1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8:</w:t>
            </w:r>
            <w:r w:rsidR="1BBB7FBF" w:rsidRPr="007519CD">
              <w:rPr>
                <w:rFonts w:asciiTheme="minorHAnsi" w:hAnsiTheme="minorHAnsi" w:cstheme="minorHAnsi"/>
                <w:b/>
                <w:bCs/>
              </w:rPr>
              <w:t>0</w:t>
            </w:r>
            <w:r w:rsidRPr="007519CD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350" w:type="dxa"/>
            <w:vAlign w:val="center"/>
          </w:tcPr>
          <w:p w14:paraId="7E8303BC" w14:textId="77777777" w:rsidR="008A0042" w:rsidRPr="007519CD" w:rsidRDefault="008A0042" w:rsidP="00EC65C6">
            <w:pPr>
              <w:pStyle w:val="TableParagraph"/>
              <w:spacing w:line="250" w:lineRule="exact"/>
              <w:ind w:left="31" w:right="1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2:00</w:t>
            </w:r>
          </w:p>
        </w:tc>
        <w:tc>
          <w:tcPr>
            <w:tcW w:w="7717" w:type="dxa"/>
            <w:vAlign w:val="center"/>
          </w:tcPr>
          <w:p w14:paraId="03332E60" w14:textId="77777777" w:rsidR="008A0042" w:rsidRPr="007519CD" w:rsidRDefault="008A0042" w:rsidP="00EC65C6">
            <w:pPr>
              <w:pStyle w:val="TableParagraph"/>
              <w:spacing w:line="250" w:lineRule="exact"/>
              <w:ind w:left="2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Registration</w:t>
            </w:r>
          </w:p>
        </w:tc>
      </w:tr>
      <w:tr w:rsidR="008A0042" w:rsidRPr="007519CD" w14:paraId="5ECF92B0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14DC4715" w14:textId="5A548235" w:rsidR="008A0042" w:rsidRPr="007519CD" w:rsidRDefault="1BBB7FBF" w:rsidP="00EC65C6">
            <w:pPr>
              <w:pStyle w:val="TableParagraph"/>
              <w:spacing w:line="250" w:lineRule="exact"/>
              <w:ind w:left="32" w:right="1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10</w:t>
            </w:r>
            <w:r w:rsidR="008A0042" w:rsidRPr="007519CD">
              <w:rPr>
                <w:rFonts w:asciiTheme="minorHAnsi" w:hAnsiTheme="minorHAnsi" w:cstheme="minorHAnsi"/>
                <w:b/>
                <w:bCs/>
              </w:rPr>
              <w:t>:00</w:t>
            </w:r>
          </w:p>
        </w:tc>
        <w:tc>
          <w:tcPr>
            <w:tcW w:w="1350" w:type="dxa"/>
            <w:vAlign w:val="center"/>
          </w:tcPr>
          <w:p w14:paraId="619FB4D0" w14:textId="3800750D" w:rsidR="008A0042" w:rsidRPr="007519CD" w:rsidRDefault="008A0042" w:rsidP="00EC65C6">
            <w:pPr>
              <w:pStyle w:val="TableParagraph"/>
              <w:spacing w:line="250" w:lineRule="exact"/>
              <w:ind w:right="1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4:00</w:t>
            </w:r>
          </w:p>
        </w:tc>
        <w:tc>
          <w:tcPr>
            <w:tcW w:w="7717" w:type="dxa"/>
            <w:vAlign w:val="center"/>
          </w:tcPr>
          <w:p w14:paraId="46E874A4" w14:textId="77777777" w:rsidR="008A0042" w:rsidRPr="007519CD" w:rsidRDefault="008A0042" w:rsidP="00EC65C6">
            <w:pPr>
              <w:pStyle w:val="TableParagraph"/>
              <w:spacing w:line="250" w:lineRule="exact"/>
              <w:ind w:left="2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Exhibit</w:t>
            </w:r>
            <w:r w:rsidRPr="007519CD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7519CD">
              <w:rPr>
                <w:rFonts w:asciiTheme="minorHAnsi" w:hAnsiTheme="minorHAnsi" w:cstheme="minorHAnsi"/>
                <w:b/>
                <w:bCs/>
              </w:rPr>
              <w:t>Tables</w:t>
            </w:r>
          </w:p>
        </w:tc>
      </w:tr>
      <w:tr w:rsidR="008A0042" w:rsidRPr="007519CD" w14:paraId="7F803814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6DABC106" w14:textId="18CD7BF0" w:rsidR="008A0042" w:rsidRPr="007519CD" w:rsidRDefault="21ED2065" w:rsidP="00EC65C6">
            <w:pPr>
              <w:pStyle w:val="TableParagraph"/>
              <w:spacing w:before="21" w:line="249" w:lineRule="exact"/>
              <w:ind w:left="15" w:right="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8:</w:t>
            </w:r>
            <w:r w:rsidR="00C24BD0" w:rsidRPr="007519CD">
              <w:rPr>
                <w:rFonts w:asciiTheme="minorHAnsi" w:hAnsiTheme="minorHAnsi" w:cstheme="minorHAnsi"/>
                <w:b/>
                <w:bCs/>
              </w:rPr>
              <w:t>45</w:t>
            </w:r>
          </w:p>
        </w:tc>
        <w:tc>
          <w:tcPr>
            <w:tcW w:w="1350" w:type="dxa"/>
            <w:vAlign w:val="center"/>
          </w:tcPr>
          <w:p w14:paraId="66DA6166" w14:textId="582764B6" w:rsidR="008A0042" w:rsidRPr="007519CD" w:rsidRDefault="00C24BD0" w:rsidP="00EC65C6">
            <w:pPr>
              <w:pStyle w:val="TableParagraph"/>
              <w:spacing w:before="21" w:line="249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10:30</w:t>
            </w:r>
          </w:p>
        </w:tc>
        <w:tc>
          <w:tcPr>
            <w:tcW w:w="7717" w:type="dxa"/>
            <w:vAlign w:val="center"/>
          </w:tcPr>
          <w:p w14:paraId="6F8C7603" w14:textId="7B46E11A" w:rsidR="00AD0834" w:rsidRPr="007519CD" w:rsidRDefault="26B873F4" w:rsidP="001D3A26">
            <w:pPr>
              <w:pStyle w:val="TableParagraph"/>
              <w:spacing w:before="146"/>
              <w:ind w:left="127" w:right="16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Welcome</w:t>
            </w:r>
            <w:r w:rsidR="15894F90" w:rsidRPr="007519CD">
              <w:rPr>
                <w:rFonts w:asciiTheme="minorHAnsi" w:hAnsiTheme="minorHAnsi" w:cstheme="minorHAnsi"/>
                <w:b/>
                <w:bCs/>
              </w:rPr>
              <w:t xml:space="preserve"> &amp; Keynote</w:t>
            </w:r>
          </w:p>
          <w:p w14:paraId="0479BCB3" w14:textId="0F798712" w:rsidR="00AD0834" w:rsidRPr="007519CD" w:rsidRDefault="00AD0834" w:rsidP="001D3A26">
            <w:pPr>
              <w:pStyle w:val="TableParagraph"/>
              <w:spacing w:line="250" w:lineRule="exact"/>
              <w:ind w:left="26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 xml:space="preserve">The Heart of the Work: Leading with Purpose, Sustaining What Matters. </w:t>
            </w:r>
            <w:r w:rsidRPr="007519CD">
              <w:rPr>
                <w:rFonts w:asciiTheme="minorHAnsi" w:hAnsiTheme="minorHAnsi" w:cstheme="minorHAnsi"/>
                <w:i/>
                <w:iCs/>
              </w:rPr>
              <w:t>Presenter: Dr. Artika Tyner, Ed.D</w:t>
            </w:r>
            <w:r w:rsidR="001D3A26" w:rsidRPr="007519CD">
              <w:rPr>
                <w:rFonts w:asciiTheme="minorHAnsi" w:hAnsiTheme="minorHAnsi" w:cstheme="minorHAnsi"/>
                <w:i/>
                <w:iCs/>
              </w:rPr>
              <w:t>.</w:t>
            </w:r>
            <w:r w:rsidRPr="007519CD">
              <w:rPr>
                <w:rFonts w:asciiTheme="minorHAnsi" w:hAnsiTheme="minorHAnsi" w:cstheme="minorHAnsi"/>
                <w:i/>
                <w:iCs/>
              </w:rPr>
              <w:t>, M.P.P</w:t>
            </w:r>
            <w:r w:rsidR="001D3A26" w:rsidRPr="007519CD">
              <w:rPr>
                <w:rFonts w:asciiTheme="minorHAnsi" w:hAnsiTheme="minorHAnsi" w:cstheme="minorHAnsi"/>
                <w:i/>
                <w:iCs/>
              </w:rPr>
              <w:t>.</w:t>
            </w:r>
            <w:r w:rsidRPr="007519CD">
              <w:rPr>
                <w:rFonts w:asciiTheme="minorHAnsi" w:hAnsiTheme="minorHAnsi" w:cstheme="minorHAnsi"/>
                <w:i/>
                <w:iCs/>
              </w:rPr>
              <w:t>, J.D.</w:t>
            </w:r>
          </w:p>
          <w:p w14:paraId="62D77A6B" w14:textId="37A77AD6" w:rsidR="00AD0834" w:rsidRPr="007519CD" w:rsidRDefault="00AD0834" w:rsidP="00AD0834">
            <w:pPr>
              <w:pStyle w:val="TableParagraph"/>
              <w:spacing w:line="250" w:lineRule="exact"/>
              <w:ind w:left="26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8A0042" w:rsidRPr="007519CD" w14:paraId="2757D135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61812A26" w14:textId="0D3A99C0" w:rsidR="008A0042" w:rsidRPr="007519CD" w:rsidRDefault="1BBB7FBF" w:rsidP="001E709C">
            <w:pPr>
              <w:pStyle w:val="TableParagraph"/>
              <w:spacing w:before="22" w:line="249" w:lineRule="exact"/>
              <w:ind w:left="15" w:right="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10:</w:t>
            </w:r>
            <w:r w:rsidR="004861C7" w:rsidRPr="007519CD">
              <w:rPr>
                <w:rFonts w:asciiTheme="minorHAnsi" w:hAnsiTheme="minorHAnsi" w:cstheme="minorHAnsi"/>
                <w:b/>
                <w:bCs/>
              </w:rPr>
              <w:t>30</w:t>
            </w:r>
          </w:p>
        </w:tc>
        <w:tc>
          <w:tcPr>
            <w:tcW w:w="1350" w:type="dxa"/>
            <w:vAlign w:val="center"/>
          </w:tcPr>
          <w:p w14:paraId="751D8003" w14:textId="35F45E09" w:rsidR="008A0042" w:rsidRPr="007519CD" w:rsidRDefault="1BBB7FBF" w:rsidP="001E709C">
            <w:pPr>
              <w:pStyle w:val="TableParagraph"/>
              <w:spacing w:before="22" w:line="249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11:00</w:t>
            </w:r>
          </w:p>
        </w:tc>
        <w:tc>
          <w:tcPr>
            <w:tcW w:w="7717" w:type="dxa"/>
            <w:vAlign w:val="center"/>
          </w:tcPr>
          <w:p w14:paraId="07C4E37C" w14:textId="4EC14E2F" w:rsidR="008A0042" w:rsidRPr="007519CD" w:rsidRDefault="1BBB7FBF" w:rsidP="001E709C">
            <w:pPr>
              <w:pStyle w:val="TableParagraph"/>
              <w:spacing w:before="1"/>
              <w:ind w:left="127" w:right="16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Break/Exhibits</w:t>
            </w:r>
          </w:p>
        </w:tc>
      </w:tr>
      <w:tr w:rsidR="008A0042" w:rsidRPr="007519CD" w14:paraId="6D10000C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6F01AAD4" w14:textId="41AA9426" w:rsidR="008A0042" w:rsidRPr="007519CD" w:rsidRDefault="00126C71" w:rsidP="001E709C">
            <w:pPr>
              <w:pStyle w:val="Heading3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1350" w:type="dxa"/>
            <w:vAlign w:val="center"/>
          </w:tcPr>
          <w:p w14:paraId="2E037948" w14:textId="6FF865A6" w:rsidR="008A0042" w:rsidRPr="007519CD" w:rsidRDefault="00126C71" w:rsidP="001E709C">
            <w:pPr>
              <w:pStyle w:val="Heading3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7717" w:type="dxa"/>
            <w:vAlign w:val="center"/>
          </w:tcPr>
          <w:p w14:paraId="56509925" w14:textId="77777777" w:rsidR="008A0042" w:rsidRPr="007519CD" w:rsidRDefault="00475E29" w:rsidP="001E709C">
            <w:pPr>
              <w:pStyle w:val="Heading3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1</w:t>
            </w:r>
            <w:r w:rsidRPr="007519CD">
              <w:rPr>
                <w:rFonts w:asciiTheme="minorHAnsi" w:hAnsiTheme="minorHAnsi" w:cstheme="minorHAnsi"/>
                <w:spacing w:val="-1"/>
              </w:rPr>
              <w:t>-hour</w:t>
            </w:r>
            <w:r w:rsidR="008A0042" w:rsidRPr="007519C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8A0042" w:rsidRPr="007519CD">
              <w:rPr>
                <w:rFonts w:asciiTheme="minorHAnsi" w:hAnsiTheme="minorHAnsi" w:cstheme="minorHAnsi"/>
              </w:rPr>
              <w:t>sessions</w:t>
            </w:r>
          </w:p>
        </w:tc>
      </w:tr>
      <w:tr w:rsidR="008A0042" w:rsidRPr="007519CD" w14:paraId="41039C8A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1278" w:type="dxa"/>
            <w:vAlign w:val="center"/>
          </w:tcPr>
          <w:p w14:paraId="120D1110" w14:textId="53D03544" w:rsidR="008A0042" w:rsidRPr="007519CD" w:rsidRDefault="008A0042" w:rsidP="2FC4D110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  <w:tc>
          <w:tcPr>
            <w:tcW w:w="1350" w:type="dxa"/>
            <w:vAlign w:val="center"/>
          </w:tcPr>
          <w:p w14:paraId="31B9CCC9" w14:textId="14EFA05D" w:rsidR="008A0042" w:rsidRPr="007519CD" w:rsidRDefault="00396795" w:rsidP="2FC4D110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  <w:r w:rsidRPr="007519CD">
              <w:rPr>
                <w:rFonts w:asciiTheme="minorHAnsi" w:hAnsiTheme="minorHAnsi" w:cstheme="minorHAnsi"/>
              </w:rPr>
              <w:t>C</w:t>
            </w:r>
            <w:r w:rsidR="008A0042" w:rsidRPr="007519C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17" w:type="dxa"/>
          </w:tcPr>
          <w:p w14:paraId="3FF1F9A9" w14:textId="387450D1" w:rsidR="008A0042" w:rsidRPr="007519CD" w:rsidRDefault="00396795" w:rsidP="004861C7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Understanding Autism</w:t>
            </w:r>
            <w:r w:rsidR="008350F3"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.</w:t>
            </w: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Presenter: Daren Howard (Autism Society of Minnesota)</w:t>
            </w:r>
          </w:p>
        </w:tc>
      </w:tr>
      <w:tr w:rsidR="008A0042" w:rsidRPr="007519CD" w14:paraId="2DEC1410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44"/>
        </w:trPr>
        <w:tc>
          <w:tcPr>
            <w:tcW w:w="1278" w:type="dxa"/>
            <w:vAlign w:val="center"/>
          </w:tcPr>
          <w:p w14:paraId="0A51CA4C" w14:textId="75985D99" w:rsidR="008A0042" w:rsidRPr="007519CD" w:rsidRDefault="008A0042" w:rsidP="2FC4D110">
            <w:pPr>
              <w:pStyle w:val="TableParagraph"/>
              <w:spacing w:before="18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3851F5A4" w14:textId="24233185" w:rsidR="008A0042" w:rsidRPr="007519CD" w:rsidRDefault="00396795" w:rsidP="2FC4D110">
            <w:pPr>
              <w:pStyle w:val="TableParagraph"/>
              <w:spacing w:before="183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C</w:t>
            </w:r>
            <w:r w:rsidR="008A0042" w:rsidRPr="007519C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17" w:type="dxa"/>
          </w:tcPr>
          <w:p w14:paraId="0804743E" w14:textId="61383D2F" w:rsidR="008A0042" w:rsidRPr="007519CD" w:rsidRDefault="00396795" w:rsidP="004861C7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Supporting Students Through the SMRT Disability Determination Process.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Presenters: Carly Pederson (MN DHS - State Medical Review Team) &amp; Nicole Warren (MN DHS - State Medical Review Team)</w:t>
            </w:r>
          </w:p>
        </w:tc>
      </w:tr>
      <w:tr w:rsidR="008A0042" w:rsidRPr="007519CD" w14:paraId="4BA89226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tcW w:w="1278" w:type="dxa"/>
            <w:vAlign w:val="center"/>
          </w:tcPr>
          <w:p w14:paraId="54CA83BA" w14:textId="714BA5FF" w:rsidR="008A0042" w:rsidRPr="007519CD" w:rsidRDefault="008A0042" w:rsidP="2FC4D110">
            <w:pPr>
              <w:pStyle w:val="TableParagraph"/>
              <w:spacing w:before="145"/>
              <w:ind w:right="1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782C4F35" w14:textId="38AE886D" w:rsidR="008A0042" w:rsidRPr="007519CD" w:rsidRDefault="00396795" w:rsidP="2FC4D110">
            <w:pPr>
              <w:pStyle w:val="TableParagraph"/>
              <w:spacing w:before="145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C</w:t>
            </w:r>
            <w:r w:rsidR="008A0042" w:rsidRPr="007519C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17" w:type="dxa"/>
          </w:tcPr>
          <w:p w14:paraId="0EED9638" w14:textId="2C5C275B" w:rsidR="008A0042" w:rsidRPr="007519CD" w:rsidRDefault="00396795" w:rsidP="004861C7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The Collaborative for Immigrant &amp; Refugee Children's Leadership &amp; Experience: A novel and timely intervention from the conceptual framework of developmental resilience science.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Presenters: Ashley Trepp (Watercourse Counseling Center), Catalina Zapata (Watercourse Counseling Center) &amp; Jasmine Banegas (University of Minnesota)</w:t>
            </w:r>
          </w:p>
        </w:tc>
      </w:tr>
      <w:tr w:rsidR="00396795" w:rsidRPr="007519CD" w14:paraId="4B30C3CF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1"/>
        </w:trPr>
        <w:tc>
          <w:tcPr>
            <w:tcW w:w="1278" w:type="dxa"/>
            <w:vAlign w:val="center"/>
          </w:tcPr>
          <w:p w14:paraId="718CAF8F" w14:textId="7E2C2BBB" w:rsidR="00396795" w:rsidRPr="007519CD" w:rsidRDefault="00396795" w:rsidP="00396795">
            <w:pPr>
              <w:pStyle w:val="TableParagraph"/>
              <w:spacing w:before="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14:paraId="3D37FC18" w14:textId="1C537EAC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Cs/>
              </w:rPr>
              <w:t>C4</w:t>
            </w:r>
          </w:p>
        </w:tc>
        <w:tc>
          <w:tcPr>
            <w:tcW w:w="7717" w:type="dxa"/>
            <w:vAlign w:val="bottom"/>
          </w:tcPr>
          <w:p w14:paraId="27CEFF9C" w14:textId="42D2B256" w:rsidR="00396795" w:rsidRPr="007519CD" w:rsidRDefault="00396795" w:rsidP="00396795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900 SECONDS: Big impact in just 15 minutes.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Presenters: Brina Ellison (Northern Minnesota Suicide Prevention Regional Coordination)</w:t>
            </w:r>
            <w:r w:rsidRPr="007519C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</w:rPr>
              <w:t xml:space="preserve">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&amp; Angela Graham (Hubbard in Prevention)</w:t>
            </w:r>
          </w:p>
        </w:tc>
      </w:tr>
      <w:tr w:rsidR="00396795" w:rsidRPr="007519CD" w14:paraId="599A9F32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tcW w:w="1278" w:type="dxa"/>
            <w:vAlign w:val="center"/>
          </w:tcPr>
          <w:p w14:paraId="22551446" w14:textId="7F96AE20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  <w:tc>
          <w:tcPr>
            <w:tcW w:w="1350" w:type="dxa"/>
            <w:vAlign w:val="center"/>
          </w:tcPr>
          <w:p w14:paraId="1729B8FA" w14:textId="15DD2231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  <w:r w:rsidRPr="007519CD">
              <w:rPr>
                <w:rFonts w:asciiTheme="minorHAnsi" w:hAnsiTheme="minorHAnsi" w:cstheme="minorHAnsi"/>
              </w:rPr>
              <w:t>C5</w:t>
            </w:r>
          </w:p>
        </w:tc>
        <w:tc>
          <w:tcPr>
            <w:tcW w:w="7717" w:type="dxa"/>
          </w:tcPr>
          <w:p w14:paraId="3693A7D6" w14:textId="6A374EE1" w:rsidR="00396795" w:rsidRPr="007519CD" w:rsidRDefault="00396795" w:rsidP="00396795">
            <w:pPr>
              <w:pStyle w:val="ListParagraph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The Bigger Picture: Aligning School, Community, and Health Systems Through Medicaid.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Presenters: Julie Neururer, BA, MSW, LICSW (Minnesota DHS) &amp; Kathleen Stewart (Minnesota Department of Human Services)</w:t>
            </w:r>
          </w:p>
        </w:tc>
      </w:tr>
      <w:tr w:rsidR="00396795" w:rsidRPr="007519CD" w14:paraId="2F042F77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1"/>
        </w:trPr>
        <w:tc>
          <w:tcPr>
            <w:tcW w:w="1278" w:type="dxa"/>
            <w:vAlign w:val="center"/>
          </w:tcPr>
          <w:p w14:paraId="611261C4" w14:textId="52A2F1F1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bookmarkStart w:id="2" w:name="_Hlk175235501"/>
          </w:p>
        </w:tc>
        <w:tc>
          <w:tcPr>
            <w:tcW w:w="1350" w:type="dxa"/>
            <w:vAlign w:val="center"/>
          </w:tcPr>
          <w:p w14:paraId="193D7406" w14:textId="371F966E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C6</w:t>
            </w:r>
          </w:p>
        </w:tc>
        <w:tc>
          <w:tcPr>
            <w:tcW w:w="7717" w:type="dxa"/>
          </w:tcPr>
          <w:p w14:paraId="6598B928" w14:textId="3C8981AA" w:rsidR="00396795" w:rsidRPr="007519CD" w:rsidRDefault="00396795" w:rsidP="00396795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Nervous System Repair: Care Practices Rooted in Body, Land, and Community. 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Presenter: Amber Hosie, MS, LMFT (Lighthouse Child &amp; Family Services)</w:t>
            </w:r>
          </w:p>
        </w:tc>
      </w:tr>
      <w:bookmarkEnd w:id="2"/>
      <w:tr w:rsidR="00396795" w:rsidRPr="007519CD" w14:paraId="2A964805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tcW w:w="1278" w:type="dxa"/>
            <w:vAlign w:val="center"/>
          </w:tcPr>
          <w:p w14:paraId="08F183CE" w14:textId="1EF94C41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345A2DE2" w14:textId="67AF172B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C7</w:t>
            </w:r>
          </w:p>
        </w:tc>
        <w:tc>
          <w:tcPr>
            <w:tcW w:w="7717" w:type="dxa"/>
          </w:tcPr>
          <w:p w14:paraId="029F0BD9" w14:textId="46645119" w:rsidR="00396795" w:rsidRPr="007519CD" w:rsidRDefault="00396795" w:rsidP="00396795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The Pygmalion </w:t>
            </w:r>
            <w:r w:rsidR="009547F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E</w:t>
            </w: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ffect and </w:t>
            </w:r>
            <w:r w:rsidR="009547F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H</w:t>
            </w: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ow </w:t>
            </w:r>
            <w:r w:rsidR="009547F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</w:t>
            </w: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t </w:t>
            </w:r>
            <w:r w:rsidR="009547F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</w:t>
            </w: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mpacts </w:t>
            </w:r>
            <w:r w:rsidR="009547F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B</w:t>
            </w: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lack </w:t>
            </w:r>
            <w:r w:rsidR="009547F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Y</w:t>
            </w: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outh </w:t>
            </w:r>
            <w:r w:rsidR="009547F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S</w:t>
            </w: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uicide. 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Presenters: Triasia Yun-Robinson, MA, MAPL (Healing &amp; Restoration Consulting LLC)</w:t>
            </w:r>
          </w:p>
        </w:tc>
      </w:tr>
      <w:tr w:rsidR="00396795" w:rsidRPr="007519CD" w14:paraId="67F0360D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5"/>
        </w:trPr>
        <w:tc>
          <w:tcPr>
            <w:tcW w:w="1278" w:type="dxa"/>
            <w:vAlign w:val="center"/>
          </w:tcPr>
          <w:p w14:paraId="3AD66096" w14:textId="5CEF2A9C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4D4438D4" w14:textId="29934B08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C8</w:t>
            </w:r>
          </w:p>
        </w:tc>
        <w:tc>
          <w:tcPr>
            <w:tcW w:w="7717" w:type="dxa"/>
          </w:tcPr>
          <w:p w14:paraId="4D44EACA" w14:textId="7E87737E" w:rsidR="00396795" w:rsidRPr="007519CD" w:rsidRDefault="00396795" w:rsidP="00396795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Brief Intervention Strategy for School Mental Health Clinicians (BRISC) - A Tier 2 Intervention that </w:t>
            </w:r>
            <w:r w:rsidR="009547F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E</w:t>
            </w: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mpowers </w:t>
            </w:r>
            <w:r w:rsidR="009547F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Y</w:t>
            </w: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outh.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Presenters: Mark Sanders (Midwest Center for School Mental Health), Cheryl Holm-Hansen (Midwest Center for School Mental Health), Dan Porter (Midwest Center for School Mental Health) &amp; Rick Larson (Midwest Center for School Mental Health)</w:t>
            </w:r>
          </w:p>
        </w:tc>
      </w:tr>
      <w:tr w:rsidR="00396795" w:rsidRPr="007519CD" w14:paraId="4B72788C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4DBBF2CF" w14:textId="027E950E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</w:rPr>
            </w:pPr>
            <w:r w:rsidRPr="007519CD">
              <w:rPr>
                <w:rFonts w:asciiTheme="minorHAnsi" w:hAnsiTheme="minorHAnsi" w:cstheme="minorHAnsi"/>
                <w:b/>
              </w:rPr>
              <w:t>12:00</w:t>
            </w:r>
          </w:p>
        </w:tc>
        <w:tc>
          <w:tcPr>
            <w:tcW w:w="1350" w:type="dxa"/>
            <w:vAlign w:val="center"/>
          </w:tcPr>
          <w:p w14:paraId="3E5ED8EC" w14:textId="4D28DC07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</w:rPr>
            </w:pPr>
            <w:r w:rsidRPr="007519CD">
              <w:rPr>
                <w:rFonts w:asciiTheme="minorHAnsi" w:hAnsiTheme="minorHAnsi" w:cstheme="minorHAnsi"/>
                <w:b/>
              </w:rPr>
              <w:t>1:30</w:t>
            </w:r>
          </w:p>
        </w:tc>
        <w:tc>
          <w:tcPr>
            <w:tcW w:w="7717" w:type="dxa"/>
            <w:vAlign w:val="center"/>
          </w:tcPr>
          <w:p w14:paraId="57B4BAE3" w14:textId="338DDD40" w:rsidR="00396795" w:rsidRPr="007519CD" w:rsidRDefault="00396795" w:rsidP="00396795">
            <w:pPr>
              <w:pStyle w:val="TableParagraph"/>
              <w:spacing w:before="1" w:line="259" w:lineRule="auto"/>
              <w:ind w:left="26"/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7519CD">
              <w:rPr>
                <w:rFonts w:asciiTheme="minorHAnsi" w:hAnsiTheme="minorHAnsi" w:cstheme="minorHAnsi"/>
                <w:b/>
              </w:rPr>
              <w:t>Lunch/Exhibits</w:t>
            </w:r>
          </w:p>
        </w:tc>
      </w:tr>
      <w:tr w:rsidR="00396795" w:rsidRPr="007519CD" w14:paraId="59420EB6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29A0A976" w14:textId="3D7C9207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</w:rPr>
            </w:pPr>
            <w:r w:rsidRPr="007519CD">
              <w:rPr>
                <w:rFonts w:asciiTheme="minorHAnsi" w:hAnsiTheme="minorHAnsi" w:cstheme="minorHAnsi"/>
                <w:b/>
              </w:rPr>
              <w:t>1:30</w:t>
            </w:r>
          </w:p>
        </w:tc>
        <w:tc>
          <w:tcPr>
            <w:tcW w:w="1350" w:type="dxa"/>
            <w:vAlign w:val="center"/>
          </w:tcPr>
          <w:p w14:paraId="1391DD73" w14:textId="6C4AF758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</w:rPr>
            </w:pPr>
            <w:r w:rsidRPr="007519CD">
              <w:rPr>
                <w:rFonts w:asciiTheme="minorHAnsi" w:hAnsiTheme="minorHAnsi" w:cstheme="minorHAnsi"/>
                <w:b/>
              </w:rPr>
              <w:t>3:00</w:t>
            </w:r>
          </w:p>
        </w:tc>
        <w:tc>
          <w:tcPr>
            <w:tcW w:w="7717" w:type="dxa"/>
            <w:vAlign w:val="center"/>
          </w:tcPr>
          <w:p w14:paraId="5DE9467D" w14:textId="4407764E" w:rsidR="00396795" w:rsidRPr="007519CD" w:rsidRDefault="00396795" w:rsidP="00396795">
            <w:pPr>
              <w:pStyle w:val="TableParagraph"/>
              <w:spacing w:before="1" w:line="259" w:lineRule="auto"/>
              <w:ind w:left="26"/>
              <w:jc w:val="center"/>
              <w:rPr>
                <w:rFonts w:asciiTheme="minorHAnsi" w:hAnsiTheme="minorHAnsi" w:cstheme="minorHAnsi"/>
                <w:b/>
              </w:rPr>
            </w:pPr>
            <w:r w:rsidRPr="007519CD">
              <w:rPr>
                <w:rFonts w:asciiTheme="minorHAnsi" w:hAnsiTheme="minorHAnsi" w:cstheme="minorHAnsi"/>
                <w:b/>
              </w:rPr>
              <w:t>1.5</w:t>
            </w:r>
            <w:r w:rsidRPr="007519CD">
              <w:rPr>
                <w:rFonts w:asciiTheme="minorHAnsi" w:hAnsiTheme="minorHAnsi" w:cstheme="minorHAnsi"/>
                <w:b/>
                <w:spacing w:val="-1"/>
              </w:rPr>
              <w:t xml:space="preserve">-hour </w:t>
            </w:r>
            <w:r w:rsidRPr="007519CD">
              <w:rPr>
                <w:rFonts w:asciiTheme="minorHAnsi" w:hAnsiTheme="minorHAnsi" w:cstheme="minorHAnsi"/>
                <w:b/>
              </w:rPr>
              <w:t>sessions</w:t>
            </w:r>
          </w:p>
        </w:tc>
      </w:tr>
      <w:tr w:rsidR="00396795" w:rsidRPr="007519CD" w14:paraId="1E51FC63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tcW w:w="1278" w:type="dxa"/>
          </w:tcPr>
          <w:p w14:paraId="3CE543C4" w14:textId="5E428A12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42658AA6" w14:textId="43C4F06B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D1</w:t>
            </w:r>
          </w:p>
        </w:tc>
        <w:tc>
          <w:tcPr>
            <w:tcW w:w="7717" w:type="dxa"/>
          </w:tcPr>
          <w:p w14:paraId="4C84D0FB" w14:textId="3C2075E6" w:rsidR="00396795" w:rsidRPr="007519CD" w:rsidRDefault="00396795" w:rsidP="00396795">
            <w:pPr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Empowered Voices: Using Public Narrative to Advocate for Mental Health Supports in Schools.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Presenters: Sonya Kuznetsov Duffy, EdS., NCSP (MDE), Derek Emery (MDE) &amp; Jackie Blagsvedt (MDE)</w:t>
            </w:r>
          </w:p>
        </w:tc>
      </w:tr>
      <w:tr w:rsidR="00396795" w:rsidRPr="007519CD" w14:paraId="5B547C86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1"/>
        </w:trPr>
        <w:tc>
          <w:tcPr>
            <w:tcW w:w="1278" w:type="dxa"/>
            <w:vAlign w:val="center"/>
          </w:tcPr>
          <w:p w14:paraId="4F0610D4" w14:textId="39B7C7DB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36C06BA2" w14:textId="69645D64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D2</w:t>
            </w:r>
          </w:p>
        </w:tc>
        <w:tc>
          <w:tcPr>
            <w:tcW w:w="7717" w:type="dxa"/>
          </w:tcPr>
          <w:p w14:paraId="0EEDFECB" w14:textId="1FE25825" w:rsidR="00396795" w:rsidRPr="007519CD" w:rsidRDefault="00396795" w:rsidP="00396795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Bridging Support Systems: Integrating Interconnected Systems Framework and PBIS for School-Based Mental Health.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 xml:space="preserve"> Presenters: Callie DeVriendt, MSW, LICSW (MDE), Angela Scott (MDE) &amp; Brienne LaHaye, MA, LMFT (MDE)</w:t>
            </w:r>
          </w:p>
        </w:tc>
      </w:tr>
      <w:tr w:rsidR="00396795" w:rsidRPr="007519CD" w14:paraId="7BAB8678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tcW w:w="1278" w:type="dxa"/>
            <w:vAlign w:val="center"/>
          </w:tcPr>
          <w:p w14:paraId="06D10C8D" w14:textId="5A7AE4F0" w:rsidR="00396795" w:rsidRPr="007519CD" w:rsidRDefault="00396795" w:rsidP="008350F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1CDB411C" w14:textId="5358700C" w:rsidR="00396795" w:rsidRPr="007519CD" w:rsidRDefault="00396795" w:rsidP="008350F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D3</w:t>
            </w:r>
          </w:p>
        </w:tc>
        <w:tc>
          <w:tcPr>
            <w:tcW w:w="7717" w:type="dxa"/>
          </w:tcPr>
          <w:p w14:paraId="225D9861" w14:textId="0DA63450" w:rsidR="00396795" w:rsidRPr="007519CD" w:rsidRDefault="00BF4026" w:rsidP="008350F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Restorative Language and Connection Circles: Building Community and Supporting Student Well-Being - Restorative Solutions, Inc.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Presenters: Sheila Dokken (ISD 728), Nicole Stottlemyre, PhD (ISD 728), Rachel Hilyar (ISD 728)</w:t>
            </w:r>
          </w:p>
        </w:tc>
      </w:tr>
      <w:tr w:rsidR="00396795" w:rsidRPr="007519CD" w14:paraId="7EAD745D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1"/>
        </w:trPr>
        <w:tc>
          <w:tcPr>
            <w:tcW w:w="1278" w:type="dxa"/>
            <w:vAlign w:val="center"/>
          </w:tcPr>
          <w:p w14:paraId="7E9AC9BA" w14:textId="37ADB6DC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1339EB85" w14:textId="6A1BD250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D4</w:t>
            </w:r>
          </w:p>
        </w:tc>
        <w:tc>
          <w:tcPr>
            <w:tcW w:w="7717" w:type="dxa"/>
          </w:tcPr>
          <w:p w14:paraId="300D060A" w14:textId="4B7FEAEA" w:rsidR="00396795" w:rsidRPr="007519CD" w:rsidRDefault="00396795" w:rsidP="00396795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Trauma Focused Interventions in the School Setting.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Presenters: Meghan Cain-Moss, MSW, LICSW (People Incorporated) &amp; Jenna Seal, MA, LPCC (People Incorporated)</w:t>
            </w:r>
          </w:p>
        </w:tc>
      </w:tr>
      <w:tr w:rsidR="00396795" w:rsidRPr="007519CD" w14:paraId="7F0788E0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7"/>
        </w:trPr>
        <w:tc>
          <w:tcPr>
            <w:tcW w:w="1278" w:type="dxa"/>
            <w:vAlign w:val="center"/>
          </w:tcPr>
          <w:p w14:paraId="437A87E4" w14:textId="1E4CF070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4EBC04E0" w14:textId="2FB4EEBA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D5</w:t>
            </w:r>
          </w:p>
        </w:tc>
        <w:tc>
          <w:tcPr>
            <w:tcW w:w="7717" w:type="dxa"/>
          </w:tcPr>
          <w:p w14:paraId="1E13F76B" w14:textId="47A9B2D2" w:rsidR="00396795" w:rsidRPr="007519CD" w:rsidRDefault="00396795" w:rsidP="00396795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Connecting the Dots: Documenting Mental Health Services in Special Education.</w:t>
            </w:r>
            <w:r w:rsidRPr="007519CD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Presenters: Krista Moore, LICSW, LSSW (State of MN-DHS) &amp; Jennifer Butler, MSW, LICSW (State of MN-DHS)</w:t>
            </w:r>
          </w:p>
        </w:tc>
      </w:tr>
      <w:tr w:rsidR="00396795" w:rsidRPr="007519CD" w14:paraId="4FC389BF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1"/>
        </w:trPr>
        <w:tc>
          <w:tcPr>
            <w:tcW w:w="1278" w:type="dxa"/>
            <w:vAlign w:val="center"/>
          </w:tcPr>
          <w:p w14:paraId="6D13B76E" w14:textId="08B0BC5A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2870D838" w14:textId="1B5FAC25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D6</w:t>
            </w:r>
          </w:p>
        </w:tc>
        <w:tc>
          <w:tcPr>
            <w:tcW w:w="7717" w:type="dxa"/>
          </w:tcPr>
          <w:p w14:paraId="0C23AD7F" w14:textId="0A2E6B05" w:rsidR="00396795" w:rsidRPr="007519CD" w:rsidRDefault="00396795" w:rsidP="00396795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96795" w:rsidRPr="007519CD" w14:paraId="3FE38B3D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tcW w:w="1278" w:type="dxa"/>
            <w:vAlign w:val="center"/>
          </w:tcPr>
          <w:p w14:paraId="2A041368" w14:textId="7F367CFE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79695232" w14:textId="19F93CBA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D7</w:t>
            </w:r>
          </w:p>
        </w:tc>
        <w:tc>
          <w:tcPr>
            <w:tcW w:w="7717" w:type="dxa"/>
          </w:tcPr>
          <w:p w14:paraId="58834B10" w14:textId="2A9EA67C" w:rsidR="00396795" w:rsidRPr="007519CD" w:rsidRDefault="00396795" w:rsidP="00396795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Equity-Driven Data: Empowering Teams to Use MTSS Data to Reduce Disparities in Behavioral Health Supports.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Presenters: Megan Gruis, Ed.S., LSC (IgnitED! Consulting) &amp; Terri Tchorzynski, M.A. (IgnitED! Consulting)</w:t>
            </w:r>
          </w:p>
        </w:tc>
      </w:tr>
      <w:tr w:rsidR="00396795" w:rsidRPr="007519CD" w14:paraId="207E54EE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1"/>
        </w:trPr>
        <w:tc>
          <w:tcPr>
            <w:tcW w:w="1278" w:type="dxa"/>
            <w:vAlign w:val="center"/>
          </w:tcPr>
          <w:p w14:paraId="7AF13C07" w14:textId="6866143B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1398C1E5" w14:textId="2AD0678E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D8</w:t>
            </w:r>
          </w:p>
        </w:tc>
        <w:tc>
          <w:tcPr>
            <w:tcW w:w="7717" w:type="dxa"/>
            <w:vAlign w:val="bottom"/>
          </w:tcPr>
          <w:p w14:paraId="665330A7" w14:textId="4CDB12DF" w:rsidR="00396795" w:rsidRPr="007519CD" w:rsidRDefault="00396795" w:rsidP="00396795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On The Street Where You Live: The Ethics of Small Town Work and Life.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 xml:space="preserve">Presenters: Marah Walker, MSW, LICSW (Central Minnesota Mental Health Center) &amp; Jamie-Sue Peterson, MSW, LICSW (Buffalo-Hanover-Montrose School District) </w:t>
            </w: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</w:t>
            </w:r>
          </w:p>
        </w:tc>
      </w:tr>
    </w:tbl>
    <w:p w14:paraId="1BDA34EE" w14:textId="77777777" w:rsidR="001700AF" w:rsidRPr="007519CD" w:rsidRDefault="001700AF">
      <w:pPr>
        <w:rPr>
          <w:rFonts w:cstheme="minorHAnsi"/>
          <w:sz w:val="2"/>
          <w:szCs w:val="2"/>
        </w:rPr>
        <w:sectPr w:rsidR="001700AF" w:rsidRPr="007519CD">
          <w:type w:val="continuous"/>
          <w:pgSz w:w="12240" w:h="15840"/>
          <w:pgMar w:top="1080" w:right="1060" w:bottom="823" w:left="920" w:header="720" w:footer="720" w:gutter="0"/>
          <w:cols w:space="720"/>
        </w:sectPr>
      </w:pPr>
    </w:p>
    <w:tbl>
      <w:tblPr>
        <w:tblStyle w:val="TableGrid1"/>
        <w:tblW w:w="10345" w:type="dxa"/>
        <w:tblLayout w:type="fixed"/>
        <w:tblLook w:val="01E0" w:firstRow="1" w:lastRow="1" w:firstColumn="1" w:lastColumn="1" w:noHBand="0" w:noVBand="0"/>
      </w:tblPr>
      <w:tblGrid>
        <w:gridCol w:w="1278"/>
        <w:gridCol w:w="1350"/>
        <w:gridCol w:w="7717"/>
      </w:tblGrid>
      <w:tr w:rsidR="0048451C" w:rsidRPr="007519CD" w14:paraId="3575DF38" w14:textId="77777777" w:rsidTr="001D3A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tcW w:w="1278" w:type="dxa"/>
            <w:shd w:val="clear" w:color="auto" w:fill="FFFFFF" w:themeFill="background1"/>
            <w:vAlign w:val="center"/>
          </w:tcPr>
          <w:p w14:paraId="11C2A6EE" w14:textId="1CB0274D" w:rsidR="009A1248" w:rsidRPr="007519CD" w:rsidRDefault="009A1248" w:rsidP="0048451C">
            <w:pPr>
              <w:pStyle w:val="Heading3"/>
              <w:rPr>
                <w:rFonts w:asciiTheme="minorHAnsi" w:hAnsiTheme="minorHAnsi" w:cstheme="minorHAnsi"/>
                <w:b/>
                <w:bCs w:val="0"/>
              </w:rPr>
            </w:pPr>
            <w:r w:rsidRPr="007519CD">
              <w:rPr>
                <w:rFonts w:asciiTheme="minorHAnsi" w:hAnsiTheme="minorHAnsi" w:cstheme="minorHAnsi"/>
                <w:b/>
                <w:bCs w:val="0"/>
              </w:rPr>
              <w:t>3:</w:t>
            </w:r>
            <w:r w:rsidR="007C54EC" w:rsidRPr="007519CD">
              <w:rPr>
                <w:rFonts w:asciiTheme="minorHAnsi" w:hAnsiTheme="minorHAnsi" w:cstheme="minorHAnsi"/>
                <w:b/>
                <w:bCs w:val="0"/>
              </w:rPr>
              <w:t>00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38AACAF" w14:textId="5D5B68E7" w:rsidR="009A1248" w:rsidRPr="007519CD" w:rsidRDefault="007C54EC" w:rsidP="0048451C">
            <w:pPr>
              <w:pStyle w:val="Heading3"/>
              <w:rPr>
                <w:rFonts w:asciiTheme="minorHAnsi" w:hAnsiTheme="minorHAnsi" w:cstheme="minorHAnsi"/>
                <w:b/>
                <w:bCs w:val="0"/>
              </w:rPr>
            </w:pPr>
            <w:r w:rsidRPr="007519CD">
              <w:rPr>
                <w:rFonts w:asciiTheme="minorHAnsi" w:hAnsiTheme="minorHAnsi" w:cstheme="minorHAnsi"/>
                <w:b/>
                <w:bCs w:val="0"/>
              </w:rPr>
              <w:t>3:30</w:t>
            </w:r>
          </w:p>
        </w:tc>
        <w:tc>
          <w:tcPr>
            <w:tcW w:w="7717" w:type="dxa"/>
            <w:shd w:val="clear" w:color="auto" w:fill="FFFFFF" w:themeFill="background1"/>
            <w:vAlign w:val="center"/>
          </w:tcPr>
          <w:p w14:paraId="2A0FA691" w14:textId="77777777" w:rsidR="009A1248" w:rsidRPr="007519CD" w:rsidRDefault="009A1248" w:rsidP="0048451C">
            <w:pPr>
              <w:pStyle w:val="Heading3"/>
              <w:rPr>
                <w:rFonts w:asciiTheme="minorHAnsi" w:hAnsiTheme="minorHAnsi" w:cstheme="minorHAnsi"/>
                <w:b/>
                <w:bCs w:val="0"/>
              </w:rPr>
            </w:pPr>
            <w:r w:rsidRPr="007519CD">
              <w:rPr>
                <w:rFonts w:asciiTheme="minorHAnsi" w:hAnsiTheme="minorHAnsi" w:cstheme="minorHAnsi"/>
                <w:b/>
                <w:bCs w:val="0"/>
              </w:rPr>
              <w:t>Break/Exhibits</w:t>
            </w:r>
          </w:p>
        </w:tc>
      </w:tr>
      <w:tr w:rsidR="0048451C" w:rsidRPr="007519CD" w14:paraId="0290543B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06013952" w14:textId="7C4E41F1" w:rsidR="009A1248" w:rsidRPr="007519CD" w:rsidRDefault="007C54EC" w:rsidP="0048451C">
            <w:pPr>
              <w:pStyle w:val="Heading3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3:30</w:t>
            </w:r>
          </w:p>
        </w:tc>
        <w:tc>
          <w:tcPr>
            <w:tcW w:w="1350" w:type="dxa"/>
            <w:vAlign w:val="center"/>
          </w:tcPr>
          <w:p w14:paraId="7800A752" w14:textId="344FD42A" w:rsidR="009A1248" w:rsidRPr="007519CD" w:rsidRDefault="007C54EC" w:rsidP="0048451C">
            <w:pPr>
              <w:pStyle w:val="Heading3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4:30</w:t>
            </w:r>
          </w:p>
        </w:tc>
        <w:tc>
          <w:tcPr>
            <w:tcW w:w="7717" w:type="dxa"/>
            <w:vAlign w:val="center"/>
          </w:tcPr>
          <w:p w14:paraId="4C1FFF42" w14:textId="77777777" w:rsidR="009A1248" w:rsidRPr="007519CD" w:rsidRDefault="006150B7" w:rsidP="0048451C">
            <w:pPr>
              <w:pStyle w:val="Heading3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1</w:t>
            </w:r>
            <w:r w:rsidRPr="007519CD">
              <w:rPr>
                <w:rFonts w:asciiTheme="minorHAnsi" w:hAnsiTheme="minorHAnsi" w:cstheme="minorHAnsi"/>
                <w:spacing w:val="-1"/>
              </w:rPr>
              <w:t>-hour</w:t>
            </w:r>
            <w:r w:rsidR="009A1248" w:rsidRPr="007519C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9A1248" w:rsidRPr="007519CD">
              <w:rPr>
                <w:rFonts w:asciiTheme="minorHAnsi" w:hAnsiTheme="minorHAnsi" w:cstheme="minorHAnsi"/>
              </w:rPr>
              <w:t>sessions</w:t>
            </w:r>
          </w:p>
        </w:tc>
      </w:tr>
      <w:tr w:rsidR="0048451C" w:rsidRPr="007519CD" w14:paraId="2FC168C1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3"/>
        </w:trPr>
        <w:tc>
          <w:tcPr>
            <w:tcW w:w="1278" w:type="dxa"/>
            <w:vAlign w:val="center"/>
          </w:tcPr>
          <w:p w14:paraId="63646057" w14:textId="71BEEC3A" w:rsidR="009A1248" w:rsidRPr="007519CD" w:rsidRDefault="009A1248" w:rsidP="2FC4D110">
            <w:pPr>
              <w:pStyle w:val="TableParagraph"/>
              <w:spacing w:before="4" w:line="250" w:lineRule="exact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  <w:tc>
          <w:tcPr>
            <w:tcW w:w="1350" w:type="dxa"/>
            <w:vAlign w:val="center"/>
          </w:tcPr>
          <w:p w14:paraId="13AC92A3" w14:textId="5EE15970" w:rsidR="009A1248" w:rsidRPr="007519CD" w:rsidRDefault="00396795" w:rsidP="2FC4D110">
            <w:pPr>
              <w:pStyle w:val="TableParagraph"/>
              <w:spacing w:before="4" w:line="250" w:lineRule="exact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  <w:r w:rsidRPr="007519CD">
              <w:rPr>
                <w:rFonts w:asciiTheme="minorHAnsi" w:hAnsiTheme="minorHAnsi" w:cstheme="minorHAnsi"/>
              </w:rPr>
              <w:t>E</w:t>
            </w:r>
            <w:r w:rsidR="623E57EC" w:rsidRPr="007519C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17" w:type="dxa"/>
          </w:tcPr>
          <w:p w14:paraId="421160F5" w14:textId="59ECB83C" w:rsidR="009A1248" w:rsidRPr="007519CD" w:rsidRDefault="00396795" w:rsidP="007C54EC">
            <w:pPr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Strategies to Support Black Youth Digital and Mental Wellbeing</w:t>
            </w:r>
            <w:r w:rsidR="008350F3"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.</w:t>
            </w: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 xml:space="preserve">Presenter: Anna Lynn, MPP (MDH) &amp; Rachel Warren, MSW </w:t>
            </w:r>
          </w:p>
        </w:tc>
      </w:tr>
      <w:tr w:rsidR="0048451C" w:rsidRPr="007519CD" w14:paraId="5009E32C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tcW w:w="1278" w:type="dxa"/>
            <w:vAlign w:val="center"/>
          </w:tcPr>
          <w:p w14:paraId="0878F248" w14:textId="447963AF" w:rsidR="001929A2" w:rsidRPr="007519CD" w:rsidRDefault="001929A2" w:rsidP="2FC4D110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  <w:tc>
          <w:tcPr>
            <w:tcW w:w="1350" w:type="dxa"/>
            <w:vAlign w:val="center"/>
          </w:tcPr>
          <w:p w14:paraId="6CCD7B30" w14:textId="70A5B865" w:rsidR="001929A2" w:rsidRPr="007519CD" w:rsidRDefault="00396795" w:rsidP="2FC4D110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  <w:r w:rsidRPr="007519CD">
              <w:rPr>
                <w:rFonts w:asciiTheme="minorHAnsi" w:hAnsiTheme="minorHAnsi" w:cstheme="minorHAnsi"/>
              </w:rPr>
              <w:t>E2</w:t>
            </w:r>
          </w:p>
        </w:tc>
        <w:tc>
          <w:tcPr>
            <w:tcW w:w="7717" w:type="dxa"/>
          </w:tcPr>
          <w:p w14:paraId="54DD7CCF" w14:textId="1F2CAA43" w:rsidR="001929A2" w:rsidRPr="007519CD" w:rsidRDefault="00BF4026" w:rsidP="007C54EC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</w:rPr>
              <w:t>Acknowledging Wounds Across Generations: Fostering an Environment of Compassionate Accountability and Shared Success.</w:t>
            </w:r>
            <w:r w:rsidRPr="007519C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</w:rPr>
              <w:t>Presenter: Sam Simmons, AA, LADC (Samuel Simmons Consulting)</w:t>
            </w:r>
          </w:p>
        </w:tc>
      </w:tr>
      <w:tr w:rsidR="0048451C" w:rsidRPr="007519CD" w14:paraId="7DE40FCB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61"/>
        </w:trPr>
        <w:tc>
          <w:tcPr>
            <w:tcW w:w="1278" w:type="dxa"/>
            <w:vAlign w:val="center"/>
          </w:tcPr>
          <w:p w14:paraId="74F03C47" w14:textId="2F23144B" w:rsidR="00F2216F" w:rsidRPr="007519CD" w:rsidRDefault="00F2216F" w:rsidP="2FC4D110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3F4577F1" w14:textId="2689EAFA" w:rsidR="00F2216F" w:rsidRPr="007519CD" w:rsidRDefault="00396795" w:rsidP="2FC4D110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E</w:t>
            </w:r>
            <w:r w:rsidR="00F2216F" w:rsidRPr="007519C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17" w:type="dxa"/>
          </w:tcPr>
          <w:p w14:paraId="6717249A" w14:textId="50C04134" w:rsidR="00F2216F" w:rsidRPr="007519CD" w:rsidRDefault="00396795" w:rsidP="000F255A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Resonant Language for Deeper Listening. Have you ever wondered why some people's presence, listening and support feels so good, while other people's so-called support doesn't seem to have much impact? </w:t>
            </w:r>
            <w:r w:rsidRPr="007519CD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Presenter: Sasha Kuznetsov (Saint Mary's University of Min</w:t>
            </w:r>
            <w:r w:rsidR="0053346E"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n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esota)</w:t>
            </w:r>
          </w:p>
        </w:tc>
      </w:tr>
      <w:tr w:rsidR="00C960BA" w:rsidRPr="007519CD" w14:paraId="5171A790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tcW w:w="1278" w:type="dxa"/>
            <w:vAlign w:val="center"/>
          </w:tcPr>
          <w:p w14:paraId="0F2DD886" w14:textId="6FCE5A8F" w:rsidR="00C960BA" w:rsidRPr="007519CD" w:rsidRDefault="00C960BA" w:rsidP="00C960BA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6CD853EF" w14:textId="192ACAB0" w:rsidR="00C960BA" w:rsidRPr="007519CD" w:rsidRDefault="00396795" w:rsidP="00C960BA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E</w:t>
            </w:r>
            <w:r w:rsidR="00C960BA" w:rsidRPr="007519C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17" w:type="dxa"/>
          </w:tcPr>
          <w:p w14:paraId="4218EE10" w14:textId="46645552" w:rsidR="00C960BA" w:rsidRPr="007519CD" w:rsidRDefault="00396795" w:rsidP="000F255A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Expanding Behavior Support Systems: How ISD 917 Leverages Registered Behavior Technicians Under the Supervision of BCBAs to Drive High Behavior Plan Fidelity and Student Achievement.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Presenters: Kate Hulse, EdS, NCSP (Intermediate School District 917) &amp; Tracie Anderson, BCBA, LBA (ISD 917)</w:t>
            </w:r>
          </w:p>
        </w:tc>
      </w:tr>
      <w:tr w:rsidR="00415D67" w:rsidRPr="007519CD" w14:paraId="61BECF85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90"/>
        </w:trPr>
        <w:tc>
          <w:tcPr>
            <w:tcW w:w="1278" w:type="dxa"/>
            <w:vAlign w:val="center"/>
          </w:tcPr>
          <w:p w14:paraId="6CA2BFC1" w14:textId="5A750D91" w:rsidR="00415D67" w:rsidRPr="007519CD" w:rsidRDefault="00415D67" w:rsidP="00415D6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3AA33F6E" w14:textId="7C12EB08" w:rsidR="00415D67" w:rsidRPr="007519CD" w:rsidRDefault="00396795" w:rsidP="00415D6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E</w:t>
            </w:r>
            <w:r w:rsidR="00415D67" w:rsidRPr="007519C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717" w:type="dxa"/>
          </w:tcPr>
          <w:p w14:paraId="23C54397" w14:textId="747F71B2" w:rsidR="00415D67" w:rsidRPr="007519CD" w:rsidRDefault="00396795" w:rsidP="008350F3">
            <w:pPr>
              <w:pStyle w:val="TableParagraph"/>
              <w:spacing w:line="249" w:lineRule="exact"/>
              <w:ind w:right="256"/>
              <w:rPr>
                <w:rFonts w:asciiTheme="minorHAnsi" w:hAnsiTheme="minorHAnsi" w:cstheme="minorHAnsi"/>
                <w:i/>
                <w:iCs/>
              </w:rPr>
            </w:pP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 xml:space="preserve">Mental Health Medicaid Reimbursement in </w:t>
            </w:r>
            <w:r w:rsidR="009547F9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S</w:t>
            </w: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 xml:space="preserve">chools </w:t>
            </w:r>
            <w:r w:rsidR="009547F9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- L</w:t>
            </w: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 xml:space="preserve">istening </w:t>
            </w:r>
            <w:r w:rsidR="009547F9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S</w:t>
            </w: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 xml:space="preserve">ession.  </w:t>
            </w:r>
            <w:r w:rsidRPr="007519C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2"/>
              </w:rPr>
              <w:t>Presenters: Jennifer Butler, MSW, LICSW (State of MN - DHS), Krista Moore (State of MN - DHS), Julie Neururer (State of MN - DHS) &amp; Kathleen Stewart (State of MN - DHS)</w:t>
            </w:r>
          </w:p>
        </w:tc>
      </w:tr>
      <w:tr w:rsidR="00396795" w:rsidRPr="007519CD" w14:paraId="461CF036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tcW w:w="1278" w:type="dxa"/>
            <w:vAlign w:val="center"/>
          </w:tcPr>
          <w:p w14:paraId="00067B1D" w14:textId="579669FD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13ADB5FE" w14:textId="237AFFB7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E6</w:t>
            </w:r>
          </w:p>
        </w:tc>
        <w:tc>
          <w:tcPr>
            <w:tcW w:w="7717" w:type="dxa"/>
            <w:vAlign w:val="bottom"/>
          </w:tcPr>
          <w:p w14:paraId="0A2B9C6E" w14:textId="44782946" w:rsidR="00396795" w:rsidRPr="009547F9" w:rsidRDefault="00396795" w:rsidP="009547F9">
            <w:pPr>
              <w:pStyle w:val="TableParagraph"/>
              <w:spacing w:line="249" w:lineRule="exact"/>
              <w:ind w:left="76" w:right="256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</w:pP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 xml:space="preserve">Supporting </w:t>
            </w:r>
            <w:r w:rsidR="009547F9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M</w:t>
            </w: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 xml:space="preserve">ental </w:t>
            </w:r>
            <w:r w:rsidR="009547F9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H</w:t>
            </w: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 xml:space="preserve">ealth for </w:t>
            </w:r>
            <w:r w:rsidR="009547F9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A</w:t>
            </w: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 xml:space="preserve">ll </w:t>
            </w:r>
            <w:r w:rsidR="009547F9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Y</w:t>
            </w: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 xml:space="preserve">outh: Aligning Best Practices from a </w:t>
            </w:r>
            <w:r w:rsidR="009547F9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S</w:t>
            </w: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chool to MDE and DHS - Partnership in Action.</w:t>
            </w:r>
            <w:r w:rsidRPr="007519CD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Cs w:val="22"/>
              </w:rPr>
              <w:t xml:space="preserve"> </w:t>
            </w:r>
            <w:r w:rsidRPr="007519C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2"/>
              </w:rPr>
              <w:t>Presenters: Mark Sander (Hennepin County), Anthony Turner (Osseo Public Schools - Park Center HS), Angie Scott (MDE) &amp; Kris Lofgren (MN DHS)</w:t>
            </w:r>
          </w:p>
        </w:tc>
      </w:tr>
      <w:tr w:rsidR="00396795" w:rsidRPr="007519CD" w14:paraId="33E131ED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90"/>
        </w:trPr>
        <w:tc>
          <w:tcPr>
            <w:tcW w:w="1278" w:type="dxa"/>
            <w:vAlign w:val="center"/>
          </w:tcPr>
          <w:p w14:paraId="38BA3FC2" w14:textId="406CE17B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5C2CCFB0" w14:textId="41A5FD36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E7</w:t>
            </w:r>
          </w:p>
        </w:tc>
        <w:tc>
          <w:tcPr>
            <w:tcW w:w="7717" w:type="dxa"/>
          </w:tcPr>
          <w:p w14:paraId="3E288774" w14:textId="44288E20" w:rsidR="00396795" w:rsidRPr="007519CD" w:rsidRDefault="00396795" w:rsidP="00396795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color w:val="000000"/>
                <w:szCs w:val="22"/>
              </w:rPr>
              <w:t>MDE Indigenous Education Specialist</w:t>
            </w:r>
          </w:p>
        </w:tc>
      </w:tr>
      <w:tr w:rsidR="00396795" w:rsidRPr="007519CD" w14:paraId="5754BAC5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tcW w:w="1278" w:type="dxa"/>
            <w:vAlign w:val="center"/>
          </w:tcPr>
          <w:p w14:paraId="78433952" w14:textId="2C130BF8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45FB056F" w14:textId="09FD8838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E8</w:t>
            </w:r>
          </w:p>
        </w:tc>
        <w:tc>
          <w:tcPr>
            <w:tcW w:w="7717" w:type="dxa"/>
          </w:tcPr>
          <w:p w14:paraId="4A0C5CE6" w14:textId="7473E3CF" w:rsidR="00396795" w:rsidRPr="007519CD" w:rsidRDefault="00396795" w:rsidP="008350F3">
            <w:pPr>
              <w:pStyle w:val="TableParagraph"/>
              <w:spacing w:line="249" w:lineRule="exact"/>
              <w:ind w:right="256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 xml:space="preserve">Cannabis and Kids: Implications for Schools.  </w:t>
            </w:r>
            <w:r w:rsidRPr="007519C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2"/>
              </w:rPr>
              <w:t>Presenters: Lisa Hoogheem, MA, LADC (MDE) &amp; Brian Rhoads (MDE)</w:t>
            </w:r>
          </w:p>
        </w:tc>
      </w:tr>
      <w:tr w:rsidR="00396795" w:rsidRPr="007519CD" w14:paraId="35D4C5CE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1646950E" w14:textId="0C39B98D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</w:rPr>
            </w:pPr>
            <w:r w:rsidRPr="007519CD">
              <w:rPr>
                <w:rFonts w:asciiTheme="minorHAnsi" w:hAnsiTheme="minorHAnsi" w:cstheme="minorHAnsi"/>
                <w:b/>
              </w:rPr>
              <w:t>6:00</w:t>
            </w:r>
          </w:p>
        </w:tc>
        <w:tc>
          <w:tcPr>
            <w:tcW w:w="1350" w:type="dxa"/>
            <w:vAlign w:val="center"/>
          </w:tcPr>
          <w:p w14:paraId="2CD0FAAD" w14:textId="1D9019E3" w:rsidR="00396795" w:rsidRPr="007519CD" w:rsidRDefault="00396795" w:rsidP="00396795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</w:rPr>
            </w:pPr>
            <w:r w:rsidRPr="007519CD">
              <w:rPr>
                <w:rFonts w:asciiTheme="minorHAnsi" w:hAnsiTheme="minorHAnsi" w:cstheme="minorHAnsi"/>
                <w:b/>
              </w:rPr>
              <w:t>8:00</w:t>
            </w:r>
          </w:p>
        </w:tc>
        <w:tc>
          <w:tcPr>
            <w:tcW w:w="7717" w:type="dxa"/>
          </w:tcPr>
          <w:p w14:paraId="3C3DCDC4" w14:textId="77777777" w:rsidR="00396795" w:rsidRPr="007519CD" w:rsidRDefault="00396795" w:rsidP="00396795">
            <w:pPr>
              <w:pStyle w:val="Heading3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Dinner - Dining Room</w:t>
            </w:r>
          </w:p>
          <w:p w14:paraId="682D885A" w14:textId="51B902FC" w:rsidR="00396795" w:rsidRPr="007519CD" w:rsidRDefault="00396795" w:rsidP="00396795">
            <w:pPr>
              <w:pStyle w:val="TableParagraph"/>
              <w:spacing w:before="1" w:line="249" w:lineRule="exact"/>
              <w:ind w:left="76" w:right="256"/>
              <w:jc w:val="center"/>
              <w:rPr>
                <w:rFonts w:asciiTheme="minorHAnsi" w:hAnsiTheme="minorHAnsi" w:cstheme="minorHAnsi"/>
                <w:b/>
              </w:rPr>
            </w:pPr>
            <w:r w:rsidRPr="007519CD">
              <w:rPr>
                <w:rFonts w:asciiTheme="minorHAnsi" w:hAnsiTheme="minorHAnsi" w:cstheme="minorHAnsi"/>
                <w:b/>
              </w:rPr>
              <w:t>Social Events</w:t>
            </w:r>
          </w:p>
        </w:tc>
      </w:tr>
    </w:tbl>
    <w:p w14:paraId="6A1BD5D5" w14:textId="41DA54E6" w:rsidR="0058052B" w:rsidRPr="007519CD" w:rsidRDefault="0058052B">
      <w:pPr>
        <w:rPr>
          <w:rFonts w:eastAsia="Times New Roman" w:cstheme="minorHAnsi"/>
          <w:b/>
          <w:color w:val="003865"/>
          <w:sz w:val="32"/>
          <w:szCs w:val="32"/>
          <w:lang w:bidi="en-US"/>
        </w:rPr>
      </w:pPr>
    </w:p>
    <w:p w14:paraId="2814A5A6" w14:textId="59B1CAFC" w:rsidR="00A33472" w:rsidRPr="007519CD" w:rsidRDefault="00A33472" w:rsidP="00CD4B84">
      <w:pPr>
        <w:pStyle w:val="Heading2"/>
        <w:rPr>
          <w:rFonts w:asciiTheme="minorHAnsi" w:hAnsiTheme="minorHAnsi" w:cstheme="minorHAnsi"/>
        </w:rPr>
      </w:pPr>
      <w:r w:rsidRPr="007519CD">
        <w:rPr>
          <w:rFonts w:asciiTheme="minorHAnsi" w:hAnsiTheme="minorHAnsi" w:cstheme="minorHAnsi"/>
        </w:rPr>
        <w:t xml:space="preserve">Friday, Nov. </w:t>
      </w:r>
      <w:r w:rsidR="00396795" w:rsidRPr="007519CD">
        <w:rPr>
          <w:rFonts w:asciiTheme="minorHAnsi" w:hAnsiTheme="minorHAnsi" w:cstheme="minorHAnsi"/>
        </w:rPr>
        <w:t>7</w:t>
      </w:r>
      <w:r w:rsidR="00023D6A" w:rsidRPr="007519CD">
        <w:rPr>
          <w:rFonts w:asciiTheme="minorHAnsi" w:hAnsiTheme="minorHAnsi" w:cstheme="minorHAnsi"/>
          <w:vertAlign w:val="superscript"/>
        </w:rPr>
        <w:t>th</w:t>
      </w:r>
      <w:r w:rsidR="00023D6A" w:rsidRPr="007519CD">
        <w:rPr>
          <w:rFonts w:asciiTheme="minorHAnsi" w:hAnsiTheme="minorHAnsi" w:cstheme="minorHAnsi"/>
        </w:rPr>
        <w:t xml:space="preserve"> </w:t>
      </w:r>
    </w:p>
    <w:tbl>
      <w:tblPr>
        <w:tblStyle w:val="TableGrid1"/>
        <w:tblpPr w:leftFromText="180" w:rightFromText="180" w:vertAnchor="text" w:tblpY="1"/>
        <w:tblOverlap w:val="never"/>
        <w:tblW w:w="10345" w:type="dxa"/>
        <w:tblLayout w:type="fixed"/>
        <w:tblLook w:val="01E0" w:firstRow="1" w:lastRow="1" w:firstColumn="1" w:lastColumn="1" w:noHBand="0" w:noVBand="0"/>
      </w:tblPr>
      <w:tblGrid>
        <w:gridCol w:w="1278"/>
        <w:gridCol w:w="1350"/>
        <w:gridCol w:w="7717"/>
      </w:tblGrid>
      <w:tr w:rsidR="00D4795C" w:rsidRPr="007519CD" w14:paraId="12A4DC47" w14:textId="77777777" w:rsidTr="001D3A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20A6E0F5" w14:textId="77777777" w:rsidR="00D4795C" w:rsidRPr="007519CD" w:rsidRDefault="5392BB06" w:rsidP="00FF0BED">
            <w:pPr>
              <w:pStyle w:val="TableParagraph"/>
              <w:spacing w:line="250" w:lineRule="exact"/>
              <w:rPr>
                <w:rFonts w:asciiTheme="minorHAnsi" w:hAnsiTheme="minorHAnsi" w:cstheme="minorHAnsi"/>
                <w:b w:val="0"/>
                <w:bCs/>
              </w:rPr>
            </w:pPr>
            <w:r w:rsidRPr="007519CD">
              <w:rPr>
                <w:rFonts w:asciiTheme="minorHAnsi" w:hAnsiTheme="minorHAnsi" w:cstheme="minorHAnsi"/>
                <w:bCs/>
              </w:rPr>
              <w:t>6:45</w:t>
            </w:r>
          </w:p>
        </w:tc>
        <w:tc>
          <w:tcPr>
            <w:tcW w:w="1350" w:type="dxa"/>
            <w:vAlign w:val="center"/>
          </w:tcPr>
          <w:p w14:paraId="3D10C7DC" w14:textId="539A8FBD" w:rsidR="00D4795C" w:rsidRPr="007519CD" w:rsidRDefault="38B47F0E" w:rsidP="00FF0BED">
            <w:pPr>
              <w:pStyle w:val="TableParagraph"/>
              <w:spacing w:line="250" w:lineRule="exact"/>
              <w:rPr>
                <w:rFonts w:asciiTheme="minorHAnsi" w:hAnsiTheme="minorHAnsi" w:cstheme="minorHAnsi"/>
                <w:b w:val="0"/>
                <w:bCs/>
              </w:rPr>
            </w:pPr>
            <w:r w:rsidRPr="007519CD">
              <w:rPr>
                <w:rFonts w:asciiTheme="minorHAnsi" w:hAnsiTheme="minorHAnsi" w:cstheme="minorHAnsi"/>
                <w:bCs/>
              </w:rPr>
              <w:t>8</w:t>
            </w:r>
            <w:r w:rsidR="5392BB06" w:rsidRPr="007519CD">
              <w:rPr>
                <w:rFonts w:asciiTheme="minorHAnsi" w:hAnsiTheme="minorHAnsi" w:cstheme="minorHAnsi"/>
                <w:bCs/>
              </w:rPr>
              <w:t>:15</w:t>
            </w:r>
          </w:p>
        </w:tc>
        <w:tc>
          <w:tcPr>
            <w:tcW w:w="7717" w:type="dxa"/>
            <w:vAlign w:val="center"/>
          </w:tcPr>
          <w:p w14:paraId="47D006E2" w14:textId="77777777" w:rsidR="00D4795C" w:rsidRPr="007519CD" w:rsidRDefault="5392BB06" w:rsidP="00FF0BED">
            <w:pPr>
              <w:pStyle w:val="TableParagraph"/>
              <w:spacing w:line="250" w:lineRule="exact"/>
              <w:ind w:left="127" w:right="116"/>
              <w:rPr>
                <w:rFonts w:asciiTheme="minorHAnsi" w:hAnsiTheme="minorHAnsi" w:cstheme="minorHAnsi"/>
                <w:b w:val="0"/>
                <w:bCs/>
              </w:rPr>
            </w:pPr>
            <w:r w:rsidRPr="007519CD">
              <w:rPr>
                <w:rFonts w:asciiTheme="minorHAnsi" w:hAnsiTheme="minorHAnsi" w:cstheme="minorHAnsi"/>
                <w:bCs/>
              </w:rPr>
              <w:t>Breakfast</w:t>
            </w:r>
          </w:p>
        </w:tc>
      </w:tr>
      <w:tr w:rsidR="00D4795C" w:rsidRPr="007519CD" w14:paraId="0D6B8685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42AC70C1" w14:textId="08712BE6" w:rsidR="00D4795C" w:rsidRPr="007519CD" w:rsidRDefault="5392BB06" w:rsidP="00FF0BED">
            <w:pPr>
              <w:pStyle w:val="Heading3"/>
              <w:ind w:left="0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8:</w:t>
            </w:r>
            <w:r w:rsidR="00166F5A" w:rsidRPr="007519CD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350" w:type="dxa"/>
            <w:vAlign w:val="center"/>
          </w:tcPr>
          <w:p w14:paraId="6C6E7EDE" w14:textId="6CB27747" w:rsidR="00D4795C" w:rsidRPr="007519CD" w:rsidRDefault="00396795" w:rsidP="00FF0BED">
            <w:pPr>
              <w:pStyle w:val="Heading3"/>
              <w:ind w:left="0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7717" w:type="dxa"/>
            <w:vAlign w:val="center"/>
          </w:tcPr>
          <w:p w14:paraId="6605F3EC" w14:textId="532D257A" w:rsidR="00D4795C" w:rsidRPr="007519CD" w:rsidRDefault="00D4795C" w:rsidP="00FF0BED">
            <w:pPr>
              <w:pStyle w:val="Heading3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1</w:t>
            </w:r>
            <w:r w:rsidR="00396795" w:rsidRPr="007519CD">
              <w:rPr>
                <w:rFonts w:asciiTheme="minorHAnsi" w:hAnsiTheme="minorHAnsi" w:cstheme="minorHAnsi"/>
              </w:rPr>
              <w:t>.5</w:t>
            </w:r>
            <w:r w:rsidRPr="007519CD">
              <w:rPr>
                <w:rFonts w:asciiTheme="minorHAnsi" w:hAnsiTheme="minorHAnsi" w:cstheme="minorHAnsi"/>
                <w:spacing w:val="-1"/>
              </w:rPr>
              <w:t xml:space="preserve">-hour </w:t>
            </w:r>
            <w:r w:rsidRPr="007519CD">
              <w:rPr>
                <w:rFonts w:asciiTheme="minorHAnsi" w:hAnsiTheme="minorHAnsi" w:cstheme="minorHAnsi"/>
              </w:rPr>
              <w:t>sessions</w:t>
            </w:r>
          </w:p>
        </w:tc>
      </w:tr>
      <w:tr w:rsidR="00D4795C" w:rsidRPr="007519CD" w14:paraId="326CB541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1"/>
        </w:trPr>
        <w:tc>
          <w:tcPr>
            <w:tcW w:w="1278" w:type="dxa"/>
            <w:vAlign w:val="center"/>
          </w:tcPr>
          <w:p w14:paraId="33824DB4" w14:textId="4FD15875" w:rsidR="00D4795C" w:rsidRPr="007519CD" w:rsidRDefault="00D4795C" w:rsidP="00FF0BE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  <w:tc>
          <w:tcPr>
            <w:tcW w:w="1350" w:type="dxa"/>
            <w:vAlign w:val="center"/>
          </w:tcPr>
          <w:p w14:paraId="777FD6B1" w14:textId="51CCC218" w:rsidR="00D4795C" w:rsidRPr="007519CD" w:rsidRDefault="00396795" w:rsidP="00FF0BE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  <w:r w:rsidRPr="007519CD">
              <w:rPr>
                <w:rFonts w:asciiTheme="minorHAnsi" w:hAnsiTheme="minorHAnsi" w:cstheme="minorHAnsi"/>
              </w:rPr>
              <w:t>F</w:t>
            </w:r>
            <w:r w:rsidR="5392BB06" w:rsidRPr="007519C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17" w:type="dxa"/>
          </w:tcPr>
          <w:p w14:paraId="7E5C3510" w14:textId="3191F173" w:rsidR="00D4795C" w:rsidRPr="007519CD" w:rsidRDefault="00396795" w:rsidP="008350F3">
            <w:pPr>
              <w:pStyle w:val="TableParagraph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 xml:space="preserve">Using Artificial Intelligence (AI) to Strengthen School Mental Health Systems. </w:t>
            </w:r>
            <w:r w:rsidRPr="007519C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2"/>
              </w:rPr>
              <w:t>Presenters: Callie DeVriendt, MSW, LICSW (MDE) &amp; Prashanth Brahmandam (Neural Web)</w:t>
            </w:r>
          </w:p>
        </w:tc>
      </w:tr>
      <w:tr w:rsidR="00D4795C" w:rsidRPr="007519CD" w14:paraId="37A8080F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tcW w:w="1278" w:type="dxa"/>
            <w:vAlign w:val="center"/>
          </w:tcPr>
          <w:p w14:paraId="2CB31A1D" w14:textId="2D3B4EBB" w:rsidR="00D4795C" w:rsidRPr="007519CD" w:rsidRDefault="00D4795C" w:rsidP="00FF0BE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  <w:tc>
          <w:tcPr>
            <w:tcW w:w="1350" w:type="dxa"/>
            <w:vAlign w:val="center"/>
          </w:tcPr>
          <w:p w14:paraId="33676D47" w14:textId="02932C4F" w:rsidR="00D4795C" w:rsidRPr="007519CD" w:rsidRDefault="00396795" w:rsidP="00FF0BE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  <w:r w:rsidRPr="007519CD">
              <w:rPr>
                <w:rFonts w:asciiTheme="minorHAnsi" w:hAnsiTheme="minorHAnsi" w:cstheme="minorHAnsi"/>
              </w:rPr>
              <w:t>F</w:t>
            </w:r>
            <w:r w:rsidR="5392BB06" w:rsidRPr="007519C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17" w:type="dxa"/>
          </w:tcPr>
          <w:p w14:paraId="770937A1" w14:textId="53F62083" w:rsidR="00D4795C" w:rsidRPr="007519CD" w:rsidRDefault="00396795" w:rsidP="008350F3">
            <w:pPr>
              <w:pStyle w:val="TableParagraph"/>
              <w:ind w:left="26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 xml:space="preserve">Supporting Children of Incarcerated Parents. </w:t>
            </w:r>
            <w:r w:rsidRPr="007519C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2"/>
              </w:rPr>
              <w:t>Presenters: Rachel Weber, MPH (MDH) &amp; Melissa Dau (Minnesota Department of Children</w:t>
            </w:r>
            <w:r w:rsidR="008350F3" w:rsidRPr="007519C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2"/>
              </w:rPr>
              <w:t>,</w:t>
            </w:r>
            <w:r w:rsidRPr="007519C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2"/>
              </w:rPr>
              <w:t xml:space="preserve"> Youth</w:t>
            </w:r>
            <w:r w:rsidR="008350F3" w:rsidRPr="007519C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2"/>
              </w:rPr>
              <w:t>,</w:t>
            </w:r>
            <w:r w:rsidRPr="007519C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2"/>
              </w:rPr>
              <w:t xml:space="preserve"> and Families)</w:t>
            </w:r>
          </w:p>
        </w:tc>
      </w:tr>
      <w:tr w:rsidR="00D4795C" w:rsidRPr="007519CD" w14:paraId="71E1E6B5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1"/>
        </w:trPr>
        <w:tc>
          <w:tcPr>
            <w:tcW w:w="1278" w:type="dxa"/>
            <w:vAlign w:val="center"/>
          </w:tcPr>
          <w:p w14:paraId="6745785D" w14:textId="574827AF" w:rsidR="00D4795C" w:rsidRPr="007519CD" w:rsidRDefault="00D4795C" w:rsidP="00FF0BE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  <w:tc>
          <w:tcPr>
            <w:tcW w:w="1350" w:type="dxa"/>
            <w:vAlign w:val="center"/>
          </w:tcPr>
          <w:p w14:paraId="550706BA" w14:textId="17A0283E" w:rsidR="00D4795C" w:rsidRPr="007519CD" w:rsidRDefault="00396795" w:rsidP="00FF0BE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  <w:r w:rsidRPr="007519CD">
              <w:rPr>
                <w:rFonts w:asciiTheme="minorHAnsi" w:hAnsiTheme="minorHAnsi" w:cstheme="minorHAnsi"/>
              </w:rPr>
              <w:t>F</w:t>
            </w:r>
            <w:r w:rsidR="5392BB06" w:rsidRPr="007519C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17" w:type="dxa"/>
          </w:tcPr>
          <w:p w14:paraId="0999F1E7" w14:textId="0BA07774" w:rsidR="00D4795C" w:rsidRPr="007519CD" w:rsidRDefault="00396795" w:rsidP="005769B9">
            <w:pPr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Supporting Educator Well-Being.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Presenter: Mandy Weinkauf, MSW, LICSW, LSSW (Agate Social Works)</w:t>
            </w:r>
          </w:p>
        </w:tc>
      </w:tr>
      <w:tr w:rsidR="00D4795C" w:rsidRPr="007519CD" w14:paraId="69DBD617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tcW w:w="1278" w:type="dxa"/>
            <w:vAlign w:val="center"/>
          </w:tcPr>
          <w:p w14:paraId="383FA51D" w14:textId="062756EB" w:rsidR="00D4795C" w:rsidRPr="007519CD" w:rsidRDefault="00D4795C" w:rsidP="00FF0BE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  <w:tc>
          <w:tcPr>
            <w:tcW w:w="1350" w:type="dxa"/>
            <w:vAlign w:val="center"/>
          </w:tcPr>
          <w:p w14:paraId="3F596502" w14:textId="5872BAC2" w:rsidR="00D4795C" w:rsidRPr="007519CD" w:rsidRDefault="00396795" w:rsidP="00FF0BE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  <w:r w:rsidRPr="007519CD">
              <w:rPr>
                <w:rFonts w:asciiTheme="minorHAnsi" w:hAnsiTheme="minorHAnsi" w:cstheme="minorHAnsi"/>
              </w:rPr>
              <w:t>F</w:t>
            </w:r>
            <w:r w:rsidR="5392BB06" w:rsidRPr="007519C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17" w:type="dxa"/>
          </w:tcPr>
          <w:p w14:paraId="7923B4CB" w14:textId="69E387F8" w:rsidR="00D4795C" w:rsidRPr="007519CD" w:rsidRDefault="003E1619" w:rsidP="005769B9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From Ideas to Impact: Building Sustainable MTSS Practices to Support Behavioral Health.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Presenters: Megan Gruis, Ed.S., LSC (IgnitED! Consulting) &amp; Terri Tchorzynski, M.A. (IgnitED! Consulting)</w:t>
            </w:r>
          </w:p>
        </w:tc>
      </w:tr>
      <w:tr w:rsidR="00E35EB1" w:rsidRPr="007519CD" w14:paraId="72C744AF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1"/>
        </w:trPr>
        <w:tc>
          <w:tcPr>
            <w:tcW w:w="1278" w:type="dxa"/>
            <w:vAlign w:val="center"/>
          </w:tcPr>
          <w:p w14:paraId="2081122A" w14:textId="2E3E2FE4" w:rsidR="00E35EB1" w:rsidRPr="007519CD" w:rsidRDefault="00E35EB1" w:rsidP="00FF0BE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12A2A403" w14:textId="504A95A1" w:rsidR="00E35EB1" w:rsidRPr="007519CD" w:rsidRDefault="003E1619" w:rsidP="00FF0BE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F</w:t>
            </w:r>
            <w:r w:rsidR="00E35EB1" w:rsidRPr="007519C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717" w:type="dxa"/>
          </w:tcPr>
          <w:p w14:paraId="047AB6E6" w14:textId="58159CF2" w:rsidR="00E35EB1" w:rsidRPr="007519CD" w:rsidRDefault="003E1619" w:rsidP="005769B9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Rethinking Screening: Aligning Mental Health Supports with Staff Capacity.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Presenters: Sonya Kuznetsov Duffy, EdS., NCSP (MDE) &amp; Cara McGlynn, MSW, LICSW (Intermediate 916 Schools)</w:t>
            </w:r>
          </w:p>
        </w:tc>
      </w:tr>
      <w:tr w:rsidR="003E1619" w:rsidRPr="007519CD" w14:paraId="3ADAAABA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tcW w:w="1278" w:type="dxa"/>
            <w:vAlign w:val="center"/>
          </w:tcPr>
          <w:p w14:paraId="2B2DAE27" w14:textId="7FF1F8BA" w:rsidR="003E1619" w:rsidRPr="007519CD" w:rsidRDefault="003E1619" w:rsidP="003E1619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127EC9AA" w14:textId="022F3714" w:rsidR="003E1619" w:rsidRPr="007519CD" w:rsidRDefault="003E1619" w:rsidP="003E1619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F6</w:t>
            </w:r>
          </w:p>
        </w:tc>
        <w:tc>
          <w:tcPr>
            <w:tcW w:w="7717" w:type="dxa"/>
            <w:vAlign w:val="bottom"/>
          </w:tcPr>
          <w:p w14:paraId="250B3AC7" w14:textId="39278033" w:rsidR="003E1619" w:rsidRPr="007519CD" w:rsidRDefault="003E1619" w:rsidP="008350F3">
            <w:pPr>
              <w:spacing w:after="240"/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Responding to School Tragedy.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Presenter: Brian Skogen (Brian Skogen Consulting)</w:t>
            </w:r>
          </w:p>
        </w:tc>
      </w:tr>
      <w:tr w:rsidR="00E35EB1" w:rsidRPr="007519CD" w14:paraId="0C900A17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1"/>
        </w:trPr>
        <w:tc>
          <w:tcPr>
            <w:tcW w:w="1278" w:type="dxa"/>
            <w:vAlign w:val="center"/>
          </w:tcPr>
          <w:p w14:paraId="2E11FFF3" w14:textId="00DFF4B4" w:rsidR="00E35EB1" w:rsidRPr="007519CD" w:rsidRDefault="00E35EB1" w:rsidP="00FF0BE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0394CF5E" w14:textId="4EBC699A" w:rsidR="00E35EB1" w:rsidRPr="007519CD" w:rsidRDefault="003E1619" w:rsidP="00FF0BE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F</w:t>
            </w:r>
            <w:r w:rsidR="00E35EB1" w:rsidRPr="007519C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717" w:type="dxa"/>
          </w:tcPr>
          <w:p w14:paraId="7EE40490" w14:textId="69547AF3" w:rsidR="00E35EB1" w:rsidRPr="007519CD" w:rsidRDefault="00E54263" w:rsidP="00FF0BED">
            <w:pPr>
              <w:pStyle w:val="TableParagraph"/>
              <w:ind w:left="29" w:right="187"/>
              <w:rPr>
                <w:rFonts w:asciiTheme="minorHAnsi" w:hAnsiTheme="minorHAnsi" w:cstheme="minorHAnsi"/>
                <w:i/>
                <w:iCs/>
              </w:rPr>
            </w:pPr>
            <w:r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Restorative Practices: Circles and Other Best Practices for Student Healing, Voice, and Stakeholder Involvement After Suspension or Crisis.</w:t>
            </w:r>
            <w:r w:rsidR="003E1619" w:rsidRPr="007519C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 xml:space="preserve"> </w:t>
            </w:r>
            <w:r w:rsidR="003E1619" w:rsidRPr="007519C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2"/>
              </w:rPr>
              <w:t xml:space="preserve">Presenters: Jennifer Modeen, LMSW (Area Special Education Cooperative) &amp; Gabby Wavra, LMSW (Area Special Education Cooperative) </w:t>
            </w:r>
          </w:p>
        </w:tc>
      </w:tr>
      <w:tr w:rsidR="00E35EB1" w:rsidRPr="007519CD" w14:paraId="5B176AEF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tcW w:w="1278" w:type="dxa"/>
            <w:vAlign w:val="center"/>
          </w:tcPr>
          <w:p w14:paraId="53A55C05" w14:textId="2ABB5E0E" w:rsidR="00E35EB1" w:rsidRPr="007519CD" w:rsidRDefault="00E35EB1" w:rsidP="00FF0BE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09C81EE9" w14:textId="36191E33" w:rsidR="00E35EB1" w:rsidRPr="007519CD" w:rsidRDefault="003E1619" w:rsidP="00FF0BE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F</w:t>
            </w:r>
            <w:r w:rsidR="00E35EB1" w:rsidRPr="007519CD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717" w:type="dxa"/>
          </w:tcPr>
          <w:p w14:paraId="5D56841E" w14:textId="55B0162C" w:rsidR="00E35EB1" w:rsidRPr="007519CD" w:rsidRDefault="003E1619" w:rsidP="005769B9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Blended or Blurred: Ethical Rapport in School-Based Practice.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Presenters: Jamie-Sue Peterson, MSW, LICSW (Buffalo-Hanover-Montrose Schools) &amp; Marah Walker, MSW, LICSW (Central Minnesota Mental Health Center)</w:t>
            </w:r>
          </w:p>
        </w:tc>
      </w:tr>
      <w:tr w:rsidR="00FF0BED" w:rsidRPr="007519CD" w14:paraId="73F3F2A0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5C0EB8FC" w14:textId="72959D0A" w:rsidR="00FF0BED" w:rsidRPr="007519CD" w:rsidRDefault="003E1619" w:rsidP="00FF0BE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10:00</w:t>
            </w:r>
          </w:p>
        </w:tc>
        <w:tc>
          <w:tcPr>
            <w:tcW w:w="1350" w:type="dxa"/>
            <w:vAlign w:val="center"/>
          </w:tcPr>
          <w:p w14:paraId="3BDB8472" w14:textId="76C4CE4B" w:rsidR="00FF0BED" w:rsidRPr="007519CD" w:rsidRDefault="003E1619" w:rsidP="00FF0BE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10:15</w:t>
            </w:r>
          </w:p>
        </w:tc>
        <w:tc>
          <w:tcPr>
            <w:tcW w:w="7717" w:type="dxa"/>
            <w:vAlign w:val="center"/>
          </w:tcPr>
          <w:p w14:paraId="31EDE2A5" w14:textId="21BC59B4" w:rsidR="00FF0BED" w:rsidRPr="007519CD" w:rsidRDefault="00FF0BED" w:rsidP="00FF0BED">
            <w:pPr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Break</w:t>
            </w:r>
          </w:p>
        </w:tc>
      </w:tr>
      <w:tr w:rsidR="005769B9" w:rsidRPr="007519CD" w14:paraId="0C39A197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3474F448" w14:textId="3FCBB7E6" w:rsidR="005769B9" w:rsidRPr="007519CD" w:rsidRDefault="003E1619" w:rsidP="00FF0BE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10:15</w:t>
            </w:r>
          </w:p>
        </w:tc>
        <w:tc>
          <w:tcPr>
            <w:tcW w:w="1350" w:type="dxa"/>
            <w:vAlign w:val="center"/>
          </w:tcPr>
          <w:p w14:paraId="05CC40CE" w14:textId="58ED7A4E" w:rsidR="005769B9" w:rsidRPr="007519CD" w:rsidRDefault="003E1619" w:rsidP="00FF0BED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11:15</w:t>
            </w:r>
          </w:p>
        </w:tc>
        <w:tc>
          <w:tcPr>
            <w:tcW w:w="7717" w:type="dxa"/>
            <w:vAlign w:val="center"/>
          </w:tcPr>
          <w:p w14:paraId="07DEDFBA" w14:textId="4FCFA0C4" w:rsidR="005769B9" w:rsidRPr="007519CD" w:rsidRDefault="005769B9" w:rsidP="00FF0BE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1-hour sessions</w:t>
            </w:r>
          </w:p>
        </w:tc>
      </w:tr>
      <w:tr w:rsidR="00BF4026" w:rsidRPr="007519CD" w14:paraId="58AE8813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7456BF3A" w14:textId="71140F8F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14:paraId="3EF307AF" w14:textId="562264DC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G1</w:t>
            </w:r>
          </w:p>
        </w:tc>
        <w:tc>
          <w:tcPr>
            <w:tcW w:w="7717" w:type="dxa"/>
          </w:tcPr>
          <w:p w14:paraId="0C7AA8E8" w14:textId="70E16907" w:rsidR="00BF4026" w:rsidRPr="007519CD" w:rsidRDefault="00BF4026" w:rsidP="00BF4026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Generation Alpha: Meeting the Next Generation Where They Are. 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Presenter: Anthony Turner (Osseo Area School ISD #279)</w:t>
            </w:r>
          </w:p>
        </w:tc>
      </w:tr>
      <w:tr w:rsidR="00BF4026" w:rsidRPr="007519CD" w14:paraId="4C33B217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55DB91E9" w14:textId="29A5C970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63796B6A" w14:textId="3CE5548F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G2</w:t>
            </w:r>
          </w:p>
        </w:tc>
        <w:tc>
          <w:tcPr>
            <w:tcW w:w="7717" w:type="dxa"/>
            <w:vAlign w:val="center"/>
          </w:tcPr>
          <w:p w14:paraId="441A9E32" w14:textId="05F0A5BD" w:rsidR="00BF4026" w:rsidRPr="007519CD" w:rsidRDefault="00BF4026" w:rsidP="00BF4026">
            <w:pPr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Supporting LGBTQ Youth: Challenges, Myths, and Strategies.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Presenters: Jessi Robin, MSW, LGSW (Greater Minnesota Family Services) &amp; Heather Oxendale, LMFT, ATR-BC (Greater Minnesota Family Services)</w:t>
            </w:r>
          </w:p>
        </w:tc>
      </w:tr>
      <w:tr w:rsidR="00BF4026" w:rsidRPr="007519CD" w14:paraId="26110C15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54344B6F" w14:textId="582D9FE2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753ED2FD" w14:textId="3FA6A7D1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G3</w:t>
            </w:r>
          </w:p>
        </w:tc>
        <w:tc>
          <w:tcPr>
            <w:tcW w:w="7717" w:type="dxa"/>
            <w:vAlign w:val="center"/>
          </w:tcPr>
          <w:p w14:paraId="063122CF" w14:textId="4D764F6E" w:rsidR="00BF4026" w:rsidRPr="007519CD" w:rsidRDefault="00BF4026" w:rsidP="00BF4026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Sharing Student Perspective and Reducing Stigma in Schools Around Substance Use.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Presenter: Mike Mader (Canvas Health)</w:t>
            </w:r>
          </w:p>
        </w:tc>
      </w:tr>
      <w:tr w:rsidR="00BF4026" w:rsidRPr="007519CD" w14:paraId="75A8D4DC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5B359AD4" w14:textId="695B84E7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3281A097" w14:textId="1366D22D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G4</w:t>
            </w:r>
          </w:p>
        </w:tc>
        <w:tc>
          <w:tcPr>
            <w:tcW w:w="7717" w:type="dxa"/>
            <w:vAlign w:val="center"/>
          </w:tcPr>
          <w:p w14:paraId="31FA9813" w14:textId="68FDBCC7" w:rsidR="00BF4026" w:rsidRPr="007519CD" w:rsidRDefault="00BF4026" w:rsidP="00BF402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F4026" w:rsidRPr="007519CD" w14:paraId="67C5B967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798591FF" w14:textId="77069005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143EDE5F" w14:textId="2953D559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G5</w:t>
            </w:r>
          </w:p>
        </w:tc>
        <w:tc>
          <w:tcPr>
            <w:tcW w:w="7717" w:type="dxa"/>
            <w:vAlign w:val="center"/>
          </w:tcPr>
          <w:p w14:paraId="4AE5AA5E" w14:textId="647F41ED" w:rsidR="00BF4026" w:rsidRPr="007519CD" w:rsidRDefault="00BF4026" w:rsidP="00BF4026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Beyond Circles: Cultivating a Restorative Mindset.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Presenter: Grace Yang (</w:t>
            </w:r>
            <w:r w:rsidRPr="007519CD">
              <w:rPr>
                <w:rFonts w:asciiTheme="minorHAnsi" w:hAnsiTheme="minorHAnsi" w:cstheme="minorHAnsi"/>
                <w:color w:val="000000"/>
                <w:szCs w:val="22"/>
              </w:rPr>
              <w:t>MDE)</w:t>
            </w:r>
          </w:p>
        </w:tc>
      </w:tr>
      <w:tr w:rsidR="00BF4026" w:rsidRPr="007519CD" w14:paraId="7D85B4EB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56B0B8F3" w14:textId="51D0048E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54B42C3A" w14:textId="20690D54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G6</w:t>
            </w:r>
          </w:p>
        </w:tc>
        <w:tc>
          <w:tcPr>
            <w:tcW w:w="7717" w:type="dxa"/>
            <w:vAlign w:val="center"/>
          </w:tcPr>
          <w:p w14:paraId="1F1180C4" w14:textId="0D7EDF9F" w:rsidR="00BF4026" w:rsidRPr="007519CD" w:rsidRDefault="00BF4026" w:rsidP="00BF4026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Behind Every Absent Desk: Addressing Chronic Conditions and Mental Wellness Through Whole Child Care. 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Presenters: Leah Bancroft, MSN RN LSN NCSN (MDE) &amp; Rhianon Herman, BSN RN PHN LSN (Elk River Independent School District 728)</w:t>
            </w:r>
          </w:p>
        </w:tc>
      </w:tr>
      <w:tr w:rsidR="00BF4026" w:rsidRPr="007519CD" w14:paraId="1804714E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10901B49" w14:textId="344B956D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0373855B" w14:textId="4D5A083D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G7</w:t>
            </w:r>
          </w:p>
        </w:tc>
        <w:tc>
          <w:tcPr>
            <w:tcW w:w="7717" w:type="dxa"/>
            <w:vAlign w:val="center"/>
          </w:tcPr>
          <w:p w14:paraId="01CFB2A1" w14:textId="1543D61A" w:rsidR="00BF4026" w:rsidRPr="007519CD" w:rsidRDefault="00BF4026" w:rsidP="00BF4026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Motivational Interviewing: Why it matters how you speak to your students. 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Presenter: Scott Nyegaard (Legacy Group, LLC)</w:t>
            </w:r>
          </w:p>
        </w:tc>
      </w:tr>
      <w:tr w:rsidR="00BF4026" w:rsidRPr="007519CD" w14:paraId="58B612C2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5A4FD6FF" w14:textId="52B04845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43F7D286" w14:textId="642ABF14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G8</w:t>
            </w:r>
          </w:p>
        </w:tc>
        <w:tc>
          <w:tcPr>
            <w:tcW w:w="7717" w:type="dxa"/>
            <w:vAlign w:val="center"/>
          </w:tcPr>
          <w:p w14:paraId="15542903" w14:textId="69400BD6" w:rsidR="00BF4026" w:rsidRPr="007519CD" w:rsidRDefault="00BF4026" w:rsidP="00BF4026">
            <w:pPr>
              <w:rPr>
                <w:rFonts w:asciiTheme="minorHAnsi" w:hAnsiTheme="minorHAnsi" w:cstheme="minorHAnsi"/>
              </w:rPr>
            </w:pPr>
          </w:p>
        </w:tc>
      </w:tr>
      <w:tr w:rsidR="00BF4026" w:rsidRPr="007519CD" w14:paraId="2FB9C66C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1DEA8870" w14:textId="0B495FB8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11:15</w:t>
            </w:r>
          </w:p>
        </w:tc>
        <w:tc>
          <w:tcPr>
            <w:tcW w:w="1350" w:type="dxa"/>
            <w:vAlign w:val="center"/>
          </w:tcPr>
          <w:p w14:paraId="4980F2D9" w14:textId="064CCFD3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11:30</w:t>
            </w:r>
          </w:p>
        </w:tc>
        <w:tc>
          <w:tcPr>
            <w:tcW w:w="7717" w:type="dxa"/>
            <w:vAlign w:val="center"/>
          </w:tcPr>
          <w:p w14:paraId="72F15794" w14:textId="0F2B27D9" w:rsidR="00BF4026" w:rsidRPr="007519CD" w:rsidRDefault="00BF4026" w:rsidP="00BF402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Break</w:t>
            </w:r>
          </w:p>
        </w:tc>
      </w:tr>
      <w:tr w:rsidR="00BF4026" w:rsidRPr="007519CD" w14:paraId="4721FB24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50D70E17" w14:textId="66F8998B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11:30</w:t>
            </w:r>
          </w:p>
        </w:tc>
        <w:tc>
          <w:tcPr>
            <w:tcW w:w="1350" w:type="dxa"/>
            <w:vAlign w:val="center"/>
          </w:tcPr>
          <w:p w14:paraId="65447094" w14:textId="27E52830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12:30</w:t>
            </w:r>
          </w:p>
        </w:tc>
        <w:tc>
          <w:tcPr>
            <w:tcW w:w="7717" w:type="dxa"/>
            <w:vAlign w:val="center"/>
          </w:tcPr>
          <w:p w14:paraId="0D9FD102" w14:textId="63F84A5E" w:rsidR="00BF4026" w:rsidRPr="007519CD" w:rsidRDefault="00BF4026" w:rsidP="00BF4026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1-hour sessions</w:t>
            </w:r>
          </w:p>
        </w:tc>
      </w:tr>
      <w:tr w:rsidR="00BF4026" w:rsidRPr="007519CD" w14:paraId="25F029BD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4AD63CA8" w14:textId="22C01259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17E1C4A3" w14:textId="78F0AD4E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H1</w:t>
            </w:r>
          </w:p>
        </w:tc>
        <w:tc>
          <w:tcPr>
            <w:tcW w:w="7717" w:type="dxa"/>
            <w:vAlign w:val="bottom"/>
          </w:tcPr>
          <w:p w14:paraId="4B415F41" w14:textId="0AF9629C" w:rsidR="00BF4026" w:rsidRPr="007519CD" w:rsidRDefault="00BF4026" w:rsidP="00BF4026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The Internet is Here to Stay: Positives and Pitfalls for our Children.</w:t>
            </w:r>
            <w:r w:rsidRPr="007519CD">
              <w:rPr>
                <w:rFonts w:asciiTheme="minorHAnsi" w:hAnsiTheme="minorHAnsi" w:cstheme="minorHAnsi"/>
                <w:color w:val="000000"/>
                <w:szCs w:val="22"/>
              </w:rPr>
              <w:t xml:space="preserve"> 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Presenters: Bonnie I. Brunette, MSW, LICSW (Washburn Center for Children) &amp; Max Utterberg, PhD, LPCC (Dr. Max Mental Health Services)</w:t>
            </w:r>
          </w:p>
        </w:tc>
      </w:tr>
      <w:tr w:rsidR="00BF4026" w:rsidRPr="007519CD" w14:paraId="2D49F150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64AA32AD" w14:textId="3D8CB5FA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7066F34E" w14:textId="34148EA3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H2</w:t>
            </w:r>
          </w:p>
        </w:tc>
        <w:tc>
          <w:tcPr>
            <w:tcW w:w="7717" w:type="dxa"/>
          </w:tcPr>
          <w:p w14:paraId="3890FD15" w14:textId="36D2409E" w:rsidR="00BF4026" w:rsidRPr="007519CD" w:rsidRDefault="00BF4026" w:rsidP="00BF4026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Beyond Tier 3: Innovative ways to collaborate with external school based mental health providers.</w:t>
            </w:r>
            <w:r w:rsidRPr="007519CD">
              <w:rPr>
                <w:rFonts w:asciiTheme="minorHAnsi" w:hAnsiTheme="minorHAnsi" w:cstheme="minorHAnsi"/>
                <w:color w:val="000000"/>
                <w:szCs w:val="22"/>
              </w:rPr>
              <w:t xml:space="preserve"> 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Presenters: Amber Anderson, MSW, LGSW (Zumbro Valley Health Center) &amp; Kelsey Kosberg (Zumbro Valley Health Center)</w:t>
            </w:r>
            <w:r w:rsidRPr="007519CD">
              <w:rPr>
                <w:rFonts w:asciiTheme="minorHAnsi" w:hAnsiTheme="minorHAnsi" w:cstheme="minorHAnsi"/>
                <w:color w:val="000000"/>
                <w:szCs w:val="22"/>
              </w:rPr>
              <w:t xml:space="preserve">  </w:t>
            </w:r>
          </w:p>
        </w:tc>
      </w:tr>
      <w:tr w:rsidR="00BF4026" w:rsidRPr="007519CD" w14:paraId="6CF6FC2C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6F56A635" w14:textId="5A2E02E6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6A33230E" w14:textId="0409EF43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H3</w:t>
            </w:r>
          </w:p>
        </w:tc>
        <w:tc>
          <w:tcPr>
            <w:tcW w:w="7717" w:type="dxa"/>
          </w:tcPr>
          <w:p w14:paraId="46D4CE31" w14:textId="648145E7" w:rsidR="00BF4026" w:rsidRPr="007519CD" w:rsidRDefault="00BF4026" w:rsidP="00BF4026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Solution Focused BEARS: Discover Your Best Hopes.</w:t>
            </w:r>
            <w:r w:rsidRPr="007519CD">
              <w:rPr>
                <w:rFonts w:asciiTheme="minorHAnsi" w:hAnsiTheme="minorHAnsi" w:cstheme="minorHAnsi"/>
                <w:color w:val="000000"/>
                <w:szCs w:val="22"/>
              </w:rPr>
              <w:t xml:space="preserve"> 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Presenter: Joe Pendleton, Ed.S (Mahtomedi Public Schools)</w:t>
            </w:r>
          </w:p>
        </w:tc>
      </w:tr>
      <w:tr w:rsidR="00BF4026" w:rsidRPr="007519CD" w14:paraId="75DDBD6B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18BA3A07" w14:textId="32320B8B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3B50CB6D" w14:textId="22304802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H4</w:t>
            </w:r>
          </w:p>
        </w:tc>
        <w:tc>
          <w:tcPr>
            <w:tcW w:w="7717" w:type="dxa"/>
          </w:tcPr>
          <w:p w14:paraId="2598E6DF" w14:textId="1ABA5603" w:rsidR="00BF4026" w:rsidRPr="007519CD" w:rsidRDefault="00BF4026" w:rsidP="00BF4026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Creating Stronger Connections Across Minnesota.  </w:t>
            </w:r>
            <w:r w:rsidRPr="007519C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</w:rPr>
              <w:t>Presenter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: Tanya Misgen, M.Ed (MDE)</w:t>
            </w:r>
          </w:p>
        </w:tc>
      </w:tr>
      <w:tr w:rsidR="00BF4026" w:rsidRPr="007519CD" w14:paraId="74B08F47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6AD28D24" w14:textId="44F1B31B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2A7D8196" w14:textId="69EAF47E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H5</w:t>
            </w:r>
          </w:p>
        </w:tc>
        <w:tc>
          <w:tcPr>
            <w:tcW w:w="7717" w:type="dxa"/>
          </w:tcPr>
          <w:p w14:paraId="2BE1135D" w14:textId="49E9B198" w:rsidR="00BF4026" w:rsidRPr="007519CD" w:rsidRDefault="00BF4026" w:rsidP="00BF4026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Fatphobia: The socially acceptable bias.</w:t>
            </w:r>
            <w:r w:rsidRPr="007519CD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>Presenter: Nathalie Mahood, LICSW (Nathalie Mahood, LLC)</w:t>
            </w:r>
          </w:p>
        </w:tc>
      </w:tr>
      <w:tr w:rsidR="00BF4026" w:rsidRPr="007519CD" w14:paraId="1F5D20B3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4854EC03" w14:textId="0770E3F6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7CEEFC0A" w14:textId="058B3FC9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H6</w:t>
            </w:r>
          </w:p>
        </w:tc>
        <w:tc>
          <w:tcPr>
            <w:tcW w:w="7717" w:type="dxa"/>
          </w:tcPr>
          <w:p w14:paraId="7747FA60" w14:textId="1AE74744" w:rsidR="00BF4026" w:rsidRPr="007519CD" w:rsidRDefault="00BF4026" w:rsidP="00BF4026">
            <w:pPr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Nature as a Tool for Healing: Integrating the Outdoors into Mental Health, Education, and Equity Strategies.</w:t>
            </w:r>
            <w:r w:rsidRPr="007519CD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 xml:space="preserve">Presenters: Anna Lynn, MPP (MDH), Jennifer Salinas (Children and Nature Network) &amp; Arielle Courtney (MN Department of Natural Resources) </w:t>
            </w:r>
          </w:p>
        </w:tc>
      </w:tr>
      <w:tr w:rsidR="00BF4026" w:rsidRPr="007519CD" w14:paraId="2863B91E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40AF2BDD" w14:textId="10E5FCFB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1B328957" w14:textId="448E667B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H7</w:t>
            </w:r>
          </w:p>
        </w:tc>
        <w:tc>
          <w:tcPr>
            <w:tcW w:w="7717" w:type="dxa"/>
            <w:vAlign w:val="bottom"/>
          </w:tcPr>
          <w:p w14:paraId="7CCB9017" w14:textId="01F8B42C" w:rsidR="00BF4026" w:rsidRPr="007519CD" w:rsidRDefault="00BF4026" w:rsidP="00BF4026">
            <w:pPr>
              <w:rPr>
                <w:rFonts w:asciiTheme="minorHAnsi" w:hAnsiTheme="minorHAnsi" w:cstheme="minorHAnsi"/>
                <w:color w:val="000000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From Crisis to Connection: A Collaborative Model for Special Education and Mental Health Support</w:t>
            </w:r>
            <w:r w:rsidRPr="007519C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</w:rPr>
              <w:t>.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 xml:space="preserve"> Presenters: Sara Antonson, MA LMFT (Washburn Center for Children), Natalie Sell, MA Special Education, licensed EBD/ABS (Eden Prairie School District) &amp; Valdie Magstadt, MA Educational Leadership, licensed EBD/LD (Eden Prairie School District)</w:t>
            </w:r>
          </w:p>
        </w:tc>
      </w:tr>
      <w:tr w:rsidR="00BF4026" w:rsidRPr="007519CD" w14:paraId="5E7B744C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376D7878" w14:textId="6226EDE4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Align w:val="center"/>
          </w:tcPr>
          <w:p w14:paraId="7DB35E38" w14:textId="79F5F5C9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</w:rPr>
              <w:t>H8</w:t>
            </w:r>
          </w:p>
        </w:tc>
        <w:tc>
          <w:tcPr>
            <w:tcW w:w="7717" w:type="dxa"/>
          </w:tcPr>
          <w:p w14:paraId="6532873F" w14:textId="6385FCBC" w:rsidR="00BF4026" w:rsidRPr="007519CD" w:rsidRDefault="00BF4026" w:rsidP="00BF4026">
            <w:pPr>
              <w:rPr>
                <w:rFonts w:asciiTheme="minorHAnsi" w:hAnsiTheme="minorHAnsi" w:cstheme="minorHAnsi"/>
              </w:rPr>
            </w:pPr>
            <w:r w:rsidRPr="007519C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Elevating Hope in Prevention: The MN Prevention Support System</w:t>
            </w:r>
            <w:r w:rsidRPr="007519CD">
              <w:rPr>
                <w:rFonts w:asciiTheme="minorHAnsi" w:hAnsiTheme="minorHAnsi" w:cstheme="minorHAnsi"/>
                <w:color w:val="000000"/>
                <w:szCs w:val="22"/>
              </w:rPr>
              <w:t>.</w:t>
            </w:r>
            <w:r w:rsidRPr="007519CD">
              <w:rPr>
                <w:rFonts w:asciiTheme="minorHAnsi" w:hAnsiTheme="minorHAnsi" w:cstheme="minorHAnsi"/>
                <w:i/>
                <w:iCs/>
                <w:color w:val="000000"/>
                <w:szCs w:val="22"/>
              </w:rPr>
              <w:t xml:space="preserve"> Presenters: Nicki Linsten-Lodge (Pine River Backus Family Center), Gina Schoenfeld (Project Turnabout) &amp; Sheila Watercott (ANSR)</w:t>
            </w:r>
          </w:p>
        </w:tc>
      </w:tr>
      <w:tr w:rsidR="00BF4026" w:rsidRPr="007519CD" w14:paraId="03BDDA43" w14:textId="77777777" w:rsidTr="001D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2F6E48FA" w14:textId="6972D647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12:30</w:t>
            </w:r>
          </w:p>
        </w:tc>
        <w:tc>
          <w:tcPr>
            <w:tcW w:w="1350" w:type="dxa"/>
            <w:vAlign w:val="center"/>
          </w:tcPr>
          <w:p w14:paraId="34F2670D" w14:textId="04681A0D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1:30</w:t>
            </w:r>
          </w:p>
        </w:tc>
        <w:tc>
          <w:tcPr>
            <w:tcW w:w="7717" w:type="dxa"/>
          </w:tcPr>
          <w:p w14:paraId="52683B75" w14:textId="78B6D085" w:rsidR="00BF4026" w:rsidRPr="007519CD" w:rsidRDefault="00BF4026" w:rsidP="00BF402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Lunch</w:t>
            </w:r>
          </w:p>
        </w:tc>
      </w:tr>
      <w:tr w:rsidR="00BF4026" w:rsidRPr="007519CD" w14:paraId="35B3A914" w14:textId="77777777" w:rsidTr="001D3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278" w:type="dxa"/>
            <w:vAlign w:val="center"/>
          </w:tcPr>
          <w:p w14:paraId="75469423" w14:textId="77777777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14:paraId="2FADEC84" w14:textId="19585F06" w:rsidR="00BF4026" w:rsidRPr="007519CD" w:rsidRDefault="00BF4026" w:rsidP="00BF4026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1:30</w:t>
            </w:r>
          </w:p>
        </w:tc>
        <w:tc>
          <w:tcPr>
            <w:tcW w:w="7717" w:type="dxa"/>
          </w:tcPr>
          <w:p w14:paraId="3E5749B6" w14:textId="73EB2EFB" w:rsidR="00BF4026" w:rsidRPr="007519CD" w:rsidRDefault="00BF4026" w:rsidP="00BF402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19CD">
              <w:rPr>
                <w:rFonts w:asciiTheme="minorHAnsi" w:hAnsiTheme="minorHAnsi" w:cstheme="minorHAnsi"/>
                <w:b/>
                <w:bCs/>
              </w:rPr>
              <w:t>Depart Cragun’s</w:t>
            </w:r>
          </w:p>
        </w:tc>
      </w:tr>
    </w:tbl>
    <w:p w14:paraId="254FCD11" w14:textId="77777777" w:rsidR="007F199D" w:rsidRDefault="007F199D"/>
    <w:p w14:paraId="59F73EB4" w14:textId="77777777" w:rsidR="00FF0BED" w:rsidRDefault="00FF0BED">
      <w:pPr>
        <w:rPr>
          <w:sz w:val="2"/>
          <w:szCs w:val="2"/>
        </w:rPr>
      </w:pPr>
    </w:p>
    <w:p w14:paraId="62ADB978" w14:textId="281C1FA8" w:rsidR="001700AF" w:rsidRDefault="007F199D">
      <w:pPr>
        <w:rPr>
          <w:sz w:val="2"/>
          <w:szCs w:val="2"/>
        </w:rPr>
        <w:sectPr w:rsidR="001700AF">
          <w:type w:val="continuous"/>
          <w:pgSz w:w="12240" w:h="15840"/>
          <w:pgMar w:top="1080" w:right="1060" w:bottom="969" w:left="920" w:header="720" w:footer="720" w:gutter="0"/>
          <w:cols w:space="720"/>
        </w:sectPr>
      </w:pPr>
      <w:r>
        <w:rPr>
          <w:sz w:val="2"/>
          <w:szCs w:val="2"/>
        </w:rPr>
        <w:br w:type="textWrapping" w:clear="all"/>
      </w:r>
    </w:p>
    <w:p w14:paraId="219EDF36" w14:textId="08B4E6CA" w:rsidR="00FF0BED" w:rsidRDefault="00FF0BED"/>
    <w:p w14:paraId="3A84DD69" w14:textId="77777777" w:rsidR="001700AF" w:rsidRDefault="00A33472">
      <w:pPr>
        <w:rPr>
          <w:sz w:val="2"/>
          <w:szCs w:val="2"/>
        </w:rPr>
      </w:pPr>
      <w:r>
        <w:br w:type="textWrapping" w:clear="all"/>
      </w:r>
    </w:p>
    <w:sectPr w:rsidR="001700AF">
      <w:type w:val="continuous"/>
      <w:pgSz w:w="12240" w:h="15840"/>
      <w:pgMar w:top="1080" w:right="10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B154B" w14:textId="77777777" w:rsidR="003708EE" w:rsidRDefault="003708EE" w:rsidP="001E709C">
      <w:r>
        <w:separator/>
      </w:r>
    </w:p>
  </w:endnote>
  <w:endnote w:type="continuationSeparator" w:id="0">
    <w:p w14:paraId="39725811" w14:textId="77777777" w:rsidR="003708EE" w:rsidRDefault="003708EE" w:rsidP="001E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114C0" w14:textId="77777777" w:rsidR="003708EE" w:rsidRDefault="003708EE" w:rsidP="001E709C">
      <w:r>
        <w:separator/>
      </w:r>
    </w:p>
  </w:footnote>
  <w:footnote w:type="continuationSeparator" w:id="0">
    <w:p w14:paraId="423CC84F" w14:textId="77777777" w:rsidR="003708EE" w:rsidRDefault="003708EE" w:rsidP="001E7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AF"/>
    <w:rsid w:val="00016891"/>
    <w:rsid w:val="00017430"/>
    <w:rsid w:val="00023D6A"/>
    <w:rsid w:val="0002426F"/>
    <w:rsid w:val="00024EEA"/>
    <w:rsid w:val="000310CB"/>
    <w:rsid w:val="00036B60"/>
    <w:rsid w:val="00056ED1"/>
    <w:rsid w:val="0006001E"/>
    <w:rsid w:val="000606BE"/>
    <w:rsid w:val="000C1D3B"/>
    <w:rsid w:val="000C57BF"/>
    <w:rsid w:val="000D0729"/>
    <w:rsid w:val="000F255A"/>
    <w:rsid w:val="00124C80"/>
    <w:rsid w:val="00126C71"/>
    <w:rsid w:val="00137040"/>
    <w:rsid w:val="001427D9"/>
    <w:rsid w:val="00154820"/>
    <w:rsid w:val="00166F5A"/>
    <w:rsid w:val="001700AF"/>
    <w:rsid w:val="00182175"/>
    <w:rsid w:val="001865F6"/>
    <w:rsid w:val="00186A45"/>
    <w:rsid w:val="001929A2"/>
    <w:rsid w:val="001D0323"/>
    <w:rsid w:val="001D3A26"/>
    <w:rsid w:val="001E1E94"/>
    <w:rsid w:val="001E709C"/>
    <w:rsid w:val="0022527B"/>
    <w:rsid w:val="00230EA9"/>
    <w:rsid w:val="002474F3"/>
    <w:rsid w:val="0027033F"/>
    <w:rsid w:val="0027171F"/>
    <w:rsid w:val="00282C90"/>
    <w:rsid w:val="00283447"/>
    <w:rsid w:val="002858F3"/>
    <w:rsid w:val="002861A8"/>
    <w:rsid w:val="00292E26"/>
    <w:rsid w:val="002B48BB"/>
    <w:rsid w:val="002C648A"/>
    <w:rsid w:val="002D65A7"/>
    <w:rsid w:val="003220BB"/>
    <w:rsid w:val="00324CB7"/>
    <w:rsid w:val="00326A3B"/>
    <w:rsid w:val="00332630"/>
    <w:rsid w:val="00341827"/>
    <w:rsid w:val="00355E54"/>
    <w:rsid w:val="00361991"/>
    <w:rsid w:val="003708EE"/>
    <w:rsid w:val="00396795"/>
    <w:rsid w:val="003A3CE4"/>
    <w:rsid w:val="003C262A"/>
    <w:rsid w:val="003C4420"/>
    <w:rsid w:val="003C4A52"/>
    <w:rsid w:val="003E1619"/>
    <w:rsid w:val="003E6EA8"/>
    <w:rsid w:val="00403872"/>
    <w:rsid w:val="004064A3"/>
    <w:rsid w:val="00415D67"/>
    <w:rsid w:val="0042009B"/>
    <w:rsid w:val="00447E16"/>
    <w:rsid w:val="00475E29"/>
    <w:rsid w:val="0048451C"/>
    <w:rsid w:val="004861C7"/>
    <w:rsid w:val="00496FF3"/>
    <w:rsid w:val="004A0777"/>
    <w:rsid w:val="004A5564"/>
    <w:rsid w:val="004B0017"/>
    <w:rsid w:val="004B454D"/>
    <w:rsid w:val="004C0292"/>
    <w:rsid w:val="004C5E91"/>
    <w:rsid w:val="004F0802"/>
    <w:rsid w:val="004F169E"/>
    <w:rsid w:val="004F39C0"/>
    <w:rsid w:val="0051790E"/>
    <w:rsid w:val="0053346E"/>
    <w:rsid w:val="00533FC2"/>
    <w:rsid w:val="005446E4"/>
    <w:rsid w:val="00562AD9"/>
    <w:rsid w:val="00566F6F"/>
    <w:rsid w:val="0057477A"/>
    <w:rsid w:val="0057495D"/>
    <w:rsid w:val="005769B9"/>
    <w:rsid w:val="00576EDE"/>
    <w:rsid w:val="0058052B"/>
    <w:rsid w:val="005968CB"/>
    <w:rsid w:val="005A3AC5"/>
    <w:rsid w:val="005B3E38"/>
    <w:rsid w:val="006013DC"/>
    <w:rsid w:val="006016ED"/>
    <w:rsid w:val="00614168"/>
    <w:rsid w:val="006150B7"/>
    <w:rsid w:val="006306FF"/>
    <w:rsid w:val="00640E4F"/>
    <w:rsid w:val="006543AB"/>
    <w:rsid w:val="00670119"/>
    <w:rsid w:val="00683C30"/>
    <w:rsid w:val="00712207"/>
    <w:rsid w:val="00715F11"/>
    <w:rsid w:val="00726B09"/>
    <w:rsid w:val="00737DA7"/>
    <w:rsid w:val="0074278D"/>
    <w:rsid w:val="007519CD"/>
    <w:rsid w:val="00767773"/>
    <w:rsid w:val="0078286C"/>
    <w:rsid w:val="0078448B"/>
    <w:rsid w:val="007976A2"/>
    <w:rsid w:val="007B39DB"/>
    <w:rsid w:val="007C18E5"/>
    <w:rsid w:val="007C3F9A"/>
    <w:rsid w:val="007C54EC"/>
    <w:rsid w:val="007F199D"/>
    <w:rsid w:val="00803490"/>
    <w:rsid w:val="00813222"/>
    <w:rsid w:val="008350F3"/>
    <w:rsid w:val="008456ED"/>
    <w:rsid w:val="008665F1"/>
    <w:rsid w:val="00870699"/>
    <w:rsid w:val="00873B15"/>
    <w:rsid w:val="008A0042"/>
    <w:rsid w:val="008A1EA0"/>
    <w:rsid w:val="008A7F3E"/>
    <w:rsid w:val="008C3A8E"/>
    <w:rsid w:val="008C5BF8"/>
    <w:rsid w:val="008D2738"/>
    <w:rsid w:val="008D5AC8"/>
    <w:rsid w:val="008D7EAF"/>
    <w:rsid w:val="008E1631"/>
    <w:rsid w:val="008E79B5"/>
    <w:rsid w:val="008F053C"/>
    <w:rsid w:val="00906BA1"/>
    <w:rsid w:val="00921BAC"/>
    <w:rsid w:val="00943A54"/>
    <w:rsid w:val="009547F9"/>
    <w:rsid w:val="00961FC0"/>
    <w:rsid w:val="00981068"/>
    <w:rsid w:val="009A1248"/>
    <w:rsid w:val="009C2422"/>
    <w:rsid w:val="009C52BF"/>
    <w:rsid w:val="009D79BF"/>
    <w:rsid w:val="00A21015"/>
    <w:rsid w:val="00A22F42"/>
    <w:rsid w:val="00A25D5E"/>
    <w:rsid w:val="00A33472"/>
    <w:rsid w:val="00A506DF"/>
    <w:rsid w:val="00A65F35"/>
    <w:rsid w:val="00A744A6"/>
    <w:rsid w:val="00A84D09"/>
    <w:rsid w:val="00AC7F99"/>
    <w:rsid w:val="00AD0834"/>
    <w:rsid w:val="00AD6CA5"/>
    <w:rsid w:val="00B01C6A"/>
    <w:rsid w:val="00B2244F"/>
    <w:rsid w:val="00B243B1"/>
    <w:rsid w:val="00B3355C"/>
    <w:rsid w:val="00B410AC"/>
    <w:rsid w:val="00B71041"/>
    <w:rsid w:val="00B745E9"/>
    <w:rsid w:val="00B826DB"/>
    <w:rsid w:val="00B87A77"/>
    <w:rsid w:val="00B93077"/>
    <w:rsid w:val="00BB077C"/>
    <w:rsid w:val="00BD4B30"/>
    <w:rsid w:val="00BD73E6"/>
    <w:rsid w:val="00BE1D45"/>
    <w:rsid w:val="00BE52AB"/>
    <w:rsid w:val="00BF4026"/>
    <w:rsid w:val="00C14E1B"/>
    <w:rsid w:val="00C24BD0"/>
    <w:rsid w:val="00C321A8"/>
    <w:rsid w:val="00C61AED"/>
    <w:rsid w:val="00C71F2B"/>
    <w:rsid w:val="00C92A2B"/>
    <w:rsid w:val="00C960BA"/>
    <w:rsid w:val="00CD135F"/>
    <w:rsid w:val="00CD4B84"/>
    <w:rsid w:val="00CE193B"/>
    <w:rsid w:val="00D4795C"/>
    <w:rsid w:val="00D52B3E"/>
    <w:rsid w:val="00D63330"/>
    <w:rsid w:val="00D7392E"/>
    <w:rsid w:val="00D8286D"/>
    <w:rsid w:val="00DA4589"/>
    <w:rsid w:val="00DA72F2"/>
    <w:rsid w:val="00DB33B9"/>
    <w:rsid w:val="00DD1806"/>
    <w:rsid w:val="00DE1583"/>
    <w:rsid w:val="00DF0B6A"/>
    <w:rsid w:val="00DF16CC"/>
    <w:rsid w:val="00DF772B"/>
    <w:rsid w:val="00E35EB1"/>
    <w:rsid w:val="00E54263"/>
    <w:rsid w:val="00E573C2"/>
    <w:rsid w:val="00E724B3"/>
    <w:rsid w:val="00E73265"/>
    <w:rsid w:val="00E962F7"/>
    <w:rsid w:val="00E96F90"/>
    <w:rsid w:val="00EC216C"/>
    <w:rsid w:val="00EC635B"/>
    <w:rsid w:val="00EC65C6"/>
    <w:rsid w:val="00ED0D0B"/>
    <w:rsid w:val="00EE0FFA"/>
    <w:rsid w:val="00EF51C2"/>
    <w:rsid w:val="00F15011"/>
    <w:rsid w:val="00F2216F"/>
    <w:rsid w:val="00F22E16"/>
    <w:rsid w:val="00F27FE0"/>
    <w:rsid w:val="00F32C22"/>
    <w:rsid w:val="00F509B5"/>
    <w:rsid w:val="00FA5130"/>
    <w:rsid w:val="00FB38BF"/>
    <w:rsid w:val="00FC26F6"/>
    <w:rsid w:val="00FE697F"/>
    <w:rsid w:val="00FF0BED"/>
    <w:rsid w:val="018DEADC"/>
    <w:rsid w:val="01E151C4"/>
    <w:rsid w:val="01FBFD06"/>
    <w:rsid w:val="0243246D"/>
    <w:rsid w:val="0272E341"/>
    <w:rsid w:val="027A9328"/>
    <w:rsid w:val="02805039"/>
    <w:rsid w:val="0336352D"/>
    <w:rsid w:val="03EA6504"/>
    <w:rsid w:val="04750663"/>
    <w:rsid w:val="05336E32"/>
    <w:rsid w:val="05405C29"/>
    <w:rsid w:val="0580E357"/>
    <w:rsid w:val="05FEB3FE"/>
    <w:rsid w:val="070E9E6D"/>
    <w:rsid w:val="072FA2D3"/>
    <w:rsid w:val="07C30FB8"/>
    <w:rsid w:val="07D392C5"/>
    <w:rsid w:val="07F1DC4C"/>
    <w:rsid w:val="09B15A4B"/>
    <w:rsid w:val="0AB5E724"/>
    <w:rsid w:val="0B9603E1"/>
    <w:rsid w:val="0BEF19EB"/>
    <w:rsid w:val="0D68224E"/>
    <w:rsid w:val="0F19B052"/>
    <w:rsid w:val="10636355"/>
    <w:rsid w:val="11DE3241"/>
    <w:rsid w:val="144934F2"/>
    <w:rsid w:val="1496530D"/>
    <w:rsid w:val="15894F90"/>
    <w:rsid w:val="1637F306"/>
    <w:rsid w:val="168D08F6"/>
    <w:rsid w:val="17285DFF"/>
    <w:rsid w:val="17681352"/>
    <w:rsid w:val="1AC13666"/>
    <w:rsid w:val="1B299AA1"/>
    <w:rsid w:val="1B89332D"/>
    <w:rsid w:val="1BBB7FBF"/>
    <w:rsid w:val="1BEEBDD0"/>
    <w:rsid w:val="1C3F553F"/>
    <w:rsid w:val="1C75DD94"/>
    <w:rsid w:val="1C7A3399"/>
    <w:rsid w:val="1CFFE9DA"/>
    <w:rsid w:val="1DAAA5FF"/>
    <w:rsid w:val="1DEBC8FF"/>
    <w:rsid w:val="1EDD9D6A"/>
    <w:rsid w:val="20693E38"/>
    <w:rsid w:val="211635AA"/>
    <w:rsid w:val="21ED2065"/>
    <w:rsid w:val="23353B08"/>
    <w:rsid w:val="23F9CFB5"/>
    <w:rsid w:val="243729F0"/>
    <w:rsid w:val="24401975"/>
    <w:rsid w:val="25487B4C"/>
    <w:rsid w:val="2567036A"/>
    <w:rsid w:val="25B5B7E4"/>
    <w:rsid w:val="26B873F4"/>
    <w:rsid w:val="2723CFAA"/>
    <w:rsid w:val="284A9D75"/>
    <w:rsid w:val="2AF6BC52"/>
    <w:rsid w:val="2AF91AA2"/>
    <w:rsid w:val="2C7F2C79"/>
    <w:rsid w:val="2D2B8B45"/>
    <w:rsid w:val="2EA546FD"/>
    <w:rsid w:val="2FC4D110"/>
    <w:rsid w:val="3005CB64"/>
    <w:rsid w:val="300F2F6C"/>
    <w:rsid w:val="300F57A5"/>
    <w:rsid w:val="30E54733"/>
    <w:rsid w:val="31031C77"/>
    <w:rsid w:val="3197CEC4"/>
    <w:rsid w:val="31D7B76E"/>
    <w:rsid w:val="322EA7EC"/>
    <w:rsid w:val="340A763E"/>
    <w:rsid w:val="34661E55"/>
    <w:rsid w:val="34EC839E"/>
    <w:rsid w:val="3536CF7F"/>
    <w:rsid w:val="36B2B9E8"/>
    <w:rsid w:val="38B47F0E"/>
    <w:rsid w:val="390302EE"/>
    <w:rsid w:val="3907E8C3"/>
    <w:rsid w:val="39D1324D"/>
    <w:rsid w:val="39DABCBA"/>
    <w:rsid w:val="3A8E41A8"/>
    <w:rsid w:val="3AE13E16"/>
    <w:rsid w:val="3B0422F6"/>
    <w:rsid w:val="3B2CCC99"/>
    <w:rsid w:val="3B3430B1"/>
    <w:rsid w:val="3BF4CFF3"/>
    <w:rsid w:val="3C44A8E7"/>
    <w:rsid w:val="3D307E54"/>
    <w:rsid w:val="3D59E2CC"/>
    <w:rsid w:val="3D8AD462"/>
    <w:rsid w:val="3D9089DB"/>
    <w:rsid w:val="3DC1EE3F"/>
    <w:rsid w:val="3E64517E"/>
    <w:rsid w:val="3F2B71B2"/>
    <w:rsid w:val="3FBDEF5E"/>
    <w:rsid w:val="3FCE53AB"/>
    <w:rsid w:val="416E64DA"/>
    <w:rsid w:val="41F767B1"/>
    <w:rsid w:val="42071D8E"/>
    <w:rsid w:val="4331EF80"/>
    <w:rsid w:val="444A3EC3"/>
    <w:rsid w:val="4479D8D5"/>
    <w:rsid w:val="45130EF8"/>
    <w:rsid w:val="455CD7F2"/>
    <w:rsid w:val="45C23218"/>
    <w:rsid w:val="46278DDF"/>
    <w:rsid w:val="462B47EA"/>
    <w:rsid w:val="465856D8"/>
    <w:rsid w:val="468A7DAA"/>
    <w:rsid w:val="46C9129C"/>
    <w:rsid w:val="48B30BE5"/>
    <w:rsid w:val="48F581AC"/>
    <w:rsid w:val="4996B3F7"/>
    <w:rsid w:val="49D5AA94"/>
    <w:rsid w:val="4B44159A"/>
    <w:rsid w:val="4BA49F97"/>
    <w:rsid w:val="4CA41B9C"/>
    <w:rsid w:val="4CD40B2D"/>
    <w:rsid w:val="4D670A52"/>
    <w:rsid w:val="4E315CF8"/>
    <w:rsid w:val="4E669248"/>
    <w:rsid w:val="4F887532"/>
    <w:rsid w:val="4FDFC8AA"/>
    <w:rsid w:val="4FE25A3F"/>
    <w:rsid w:val="5137594F"/>
    <w:rsid w:val="5189992E"/>
    <w:rsid w:val="51CCB93C"/>
    <w:rsid w:val="51FFB0EC"/>
    <w:rsid w:val="526773DB"/>
    <w:rsid w:val="53910E5C"/>
    <w:rsid w:val="5392BB06"/>
    <w:rsid w:val="54ACDEEE"/>
    <w:rsid w:val="56B862CD"/>
    <w:rsid w:val="57B90A5D"/>
    <w:rsid w:val="59F8E5EA"/>
    <w:rsid w:val="59FB1B62"/>
    <w:rsid w:val="5B0446DC"/>
    <w:rsid w:val="5B3A2FD2"/>
    <w:rsid w:val="5B80BB7E"/>
    <w:rsid w:val="5BBFEB23"/>
    <w:rsid w:val="5BF7710A"/>
    <w:rsid w:val="5C2A211B"/>
    <w:rsid w:val="5CDC7FF5"/>
    <w:rsid w:val="5CDE2071"/>
    <w:rsid w:val="5DC21BD6"/>
    <w:rsid w:val="5ECD6A23"/>
    <w:rsid w:val="5ED4B19F"/>
    <w:rsid w:val="5FBFA6B7"/>
    <w:rsid w:val="60642F56"/>
    <w:rsid w:val="613C4242"/>
    <w:rsid w:val="61476DB5"/>
    <w:rsid w:val="61A7CA5A"/>
    <w:rsid w:val="61A97400"/>
    <w:rsid w:val="623E57EC"/>
    <w:rsid w:val="626410AB"/>
    <w:rsid w:val="630B68AF"/>
    <w:rsid w:val="63BE343B"/>
    <w:rsid w:val="63D280FF"/>
    <w:rsid w:val="6490B3E9"/>
    <w:rsid w:val="651683A8"/>
    <w:rsid w:val="658BE20D"/>
    <w:rsid w:val="65BD8142"/>
    <w:rsid w:val="65DE0016"/>
    <w:rsid w:val="662239C6"/>
    <w:rsid w:val="670B5BB7"/>
    <w:rsid w:val="6924B1B6"/>
    <w:rsid w:val="6A13AB45"/>
    <w:rsid w:val="6A2CD5A0"/>
    <w:rsid w:val="6B2054A0"/>
    <w:rsid w:val="6B61E67A"/>
    <w:rsid w:val="6D10FF70"/>
    <w:rsid w:val="6D69E01E"/>
    <w:rsid w:val="6D9B1972"/>
    <w:rsid w:val="6DDDE1B4"/>
    <w:rsid w:val="6F12C419"/>
    <w:rsid w:val="7079392B"/>
    <w:rsid w:val="709F1CDA"/>
    <w:rsid w:val="70D5190B"/>
    <w:rsid w:val="71189B33"/>
    <w:rsid w:val="711FE37C"/>
    <w:rsid w:val="71D294F4"/>
    <w:rsid w:val="7241E9D6"/>
    <w:rsid w:val="72AD30F5"/>
    <w:rsid w:val="72F94F37"/>
    <w:rsid w:val="73021074"/>
    <w:rsid w:val="733CA7D0"/>
    <w:rsid w:val="73CBE16E"/>
    <w:rsid w:val="764EEDE6"/>
    <w:rsid w:val="76AE5844"/>
    <w:rsid w:val="7734C198"/>
    <w:rsid w:val="7737EF02"/>
    <w:rsid w:val="7836E6B6"/>
    <w:rsid w:val="786E8178"/>
    <w:rsid w:val="7A5D576F"/>
    <w:rsid w:val="7A772D3F"/>
    <w:rsid w:val="7B33F4D6"/>
    <w:rsid w:val="7BD33258"/>
    <w:rsid w:val="7D603971"/>
    <w:rsid w:val="7EA9C814"/>
    <w:rsid w:val="7EE96864"/>
    <w:rsid w:val="7F166909"/>
    <w:rsid w:val="7FE5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3F7CF"/>
  <w15:docId w15:val="{F07E2E97-70B5-41B3-B06C-F81E3705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077"/>
    <w:pPr>
      <w:keepNext/>
      <w:keepLines/>
      <w:widowControl/>
      <w:tabs>
        <w:tab w:val="left" w:pos="3345"/>
      </w:tabs>
      <w:autoSpaceDE/>
      <w:autoSpaceDN/>
      <w:spacing w:before="240" w:after="120" w:line="271" w:lineRule="auto"/>
      <w:outlineLvl w:val="0"/>
    </w:pPr>
    <w:rPr>
      <w:rFonts w:ascii="Calibri" w:eastAsia="Times New Roman" w:hAnsi="Calibri" w:cs="Times New Roman"/>
      <w:b/>
      <w:color w:val="00386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B84"/>
    <w:pPr>
      <w:keepNext/>
      <w:keepLines/>
      <w:widowControl/>
      <w:autoSpaceDE/>
      <w:autoSpaceDN/>
      <w:spacing w:before="360" w:after="240" w:line="271" w:lineRule="auto"/>
      <w:outlineLvl w:val="1"/>
    </w:pPr>
    <w:rPr>
      <w:rFonts w:ascii="Calibri" w:eastAsia="Times New Roman" w:hAnsi="Calibri" w:cs="Times New Roman"/>
      <w:b/>
      <w:color w:val="003865"/>
      <w:sz w:val="32"/>
      <w:szCs w:val="32"/>
      <w:lang w:bidi="en-US"/>
    </w:rPr>
  </w:style>
  <w:style w:type="paragraph" w:styleId="Heading3">
    <w:name w:val="heading 3"/>
    <w:basedOn w:val="TableParagraph"/>
    <w:next w:val="Normal"/>
    <w:link w:val="Heading3Char"/>
    <w:uiPriority w:val="9"/>
    <w:unhideWhenUsed/>
    <w:qFormat/>
    <w:rsid w:val="00FA5130"/>
    <w:pPr>
      <w:widowControl/>
      <w:autoSpaceDE/>
      <w:autoSpaceDN/>
      <w:spacing w:before="1" w:line="249" w:lineRule="exact"/>
      <w:ind w:left="127" w:right="127"/>
      <w:jc w:val="center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CD4B84"/>
    <w:rPr>
      <w:rFonts w:ascii="Calibri" w:eastAsia="Times New Roman" w:hAnsi="Calibri" w:cs="Times New Roman"/>
      <w:b/>
      <w:color w:val="003865"/>
      <w:sz w:val="32"/>
      <w:szCs w:val="3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B93077"/>
    <w:rPr>
      <w:rFonts w:ascii="Calibri" w:eastAsia="Times New Roman" w:hAnsi="Calibri" w:cs="Times New Roman"/>
      <w:b/>
      <w:color w:val="003865"/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CD4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4B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4B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B84"/>
    <w:rPr>
      <w:b/>
      <w:bCs/>
      <w:sz w:val="20"/>
      <w:szCs w:val="20"/>
    </w:rPr>
  </w:style>
  <w:style w:type="table" w:styleId="PlainTable1">
    <w:name w:val="Plain Table 1"/>
    <w:basedOn w:val="TableNormal"/>
    <w:uiPriority w:val="41"/>
    <w:rsid w:val="00F32C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5Dark-Accent1">
    <w:name w:val="Grid Table 5 Dark Accent 1"/>
    <w:basedOn w:val="TableNormal"/>
    <w:uiPriority w:val="50"/>
    <w:rsid w:val="00F32C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eGrid1">
    <w:name w:val="Table Grid1"/>
    <w:basedOn w:val="TableNormal"/>
    <w:uiPriority w:val="59"/>
    <w:locked/>
    <w:rsid w:val="00F32C22"/>
    <w:pPr>
      <w:widowControl/>
      <w:autoSpaceDE/>
      <w:autoSpaceDN/>
      <w:spacing w:before="120"/>
    </w:pPr>
    <w:rPr>
      <w:rFonts w:ascii="Calibri" w:eastAsia="Times New Roman" w:hAnsi="Calibri" w:cs="Times New Roman"/>
      <w:szCs w:val="20"/>
      <w:lang w:bidi="en-US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table" w:customStyle="1" w:styleId="Style1">
    <w:name w:val="Style1"/>
    <w:basedOn w:val="TableNormal"/>
    <w:uiPriority w:val="99"/>
    <w:rsid w:val="00F32C22"/>
    <w:pPr>
      <w:widowControl/>
      <w:autoSpaceDE/>
      <w:autoSpaceDN/>
    </w:pPr>
    <w:tblPr/>
  </w:style>
  <w:style w:type="character" w:customStyle="1" w:styleId="Heading3Char">
    <w:name w:val="Heading 3 Char"/>
    <w:basedOn w:val="DefaultParagraphFont"/>
    <w:link w:val="Heading3"/>
    <w:uiPriority w:val="9"/>
    <w:rsid w:val="00FA5130"/>
    <w:rPr>
      <w:rFonts w:ascii="Calibri" w:eastAsia="Calibri" w:hAnsi="Calibri" w:cs="Calibri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C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CB7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976A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E7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09C"/>
  </w:style>
  <w:style w:type="paragraph" w:styleId="Footer">
    <w:name w:val="footer"/>
    <w:basedOn w:val="Normal"/>
    <w:link w:val="FooterChar"/>
    <w:uiPriority w:val="99"/>
    <w:unhideWhenUsed/>
    <w:rsid w:val="001E70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09C"/>
  </w:style>
  <w:style w:type="character" w:customStyle="1" w:styleId="ui-provider">
    <w:name w:val="ui-provider"/>
    <w:basedOn w:val="DefaultParagraphFont"/>
    <w:rsid w:val="00124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DA1DD5E8C574582D2C9A4FF52613E" ma:contentTypeVersion="5" ma:contentTypeDescription="Create a new document." ma:contentTypeScope="" ma:versionID="b4423b6753b51ba78228b3fd1f93f031">
  <xsd:schema xmlns:xsd="http://www.w3.org/2001/XMLSchema" xmlns:xs="http://www.w3.org/2001/XMLSchema" xmlns:p="http://schemas.microsoft.com/office/2006/metadata/properties" xmlns:ns2="09fd9c0b-cf66-434e-92c0-f1da02807070" xmlns:ns3="dda96e31-08d1-45c4-99d4-b66106b2757c" targetNamespace="http://schemas.microsoft.com/office/2006/metadata/properties" ma:root="true" ma:fieldsID="d02d911e95f996de9505bbfd1b043eaf" ns2:_="" ns3:_="">
    <xsd:import namespace="09fd9c0b-cf66-434e-92c0-f1da02807070"/>
    <xsd:import namespace="dda96e31-08d1-45c4-99d4-b66106b27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d9c0b-cf66-434e-92c0-f1da02807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96e31-08d1-45c4-99d4-b66106b275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a96e31-08d1-45c4-99d4-b66106b2757c">
      <UserInfo>
        <DisplayName>Lofgren, Kristin L (DHS)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6E5740A-EF48-406F-A113-3FAE39E16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d9c0b-cf66-434e-92c0-f1da02807070"/>
    <ds:schemaRef ds:uri="dda96e31-08d1-45c4-99d4-b66106b27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002180-9456-4E4A-BBC9-20085CE0FF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859728-BBF0-47FA-ADD2-4AB4A4E30B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E2070E-D5EB-4F13-A306-D61A279DCD5F}">
  <ds:schemaRefs>
    <ds:schemaRef ds:uri="http://schemas.microsoft.com/office/2006/metadata/properties"/>
    <ds:schemaRef ds:uri="http://schemas.microsoft.com/office/infopath/2007/PartnerControls"/>
    <ds:schemaRef ds:uri="dda96e31-08d1-45c4-99d4-b66106b2757c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King</dc:creator>
  <cp:keywords/>
  <dc:description/>
  <cp:lastModifiedBy>Lofgren, Kristin L (DHS)</cp:lastModifiedBy>
  <cp:revision>2</cp:revision>
  <cp:lastPrinted>2024-09-11T20:24:00Z</cp:lastPrinted>
  <dcterms:created xsi:type="dcterms:W3CDTF">2025-09-01T15:50:00Z</dcterms:created>
  <dcterms:modified xsi:type="dcterms:W3CDTF">2025-09-01T15:50:00Z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2022-09-29T00:00:00Z</vt:filetime>
  </property>
  <property fmtid="{D5CDD505-2E9C-101B-9397-08002B2CF9AE}" pid="5" name="ContentTypeId">
    <vt:lpwstr>0x0101002CDDA1DD5E8C574582D2C9A4FF52613E</vt:lpwstr>
  </property>
</Properties>
</file>